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052F" w14:textId="6B082333" w:rsidR="00520D64" w:rsidRPr="00614083" w:rsidRDefault="003A37A1" w:rsidP="009770D6">
      <w:pPr>
        <w:tabs>
          <w:tab w:val="left" w:pos="2835"/>
        </w:tabs>
        <w:spacing w:after="0" w:line="260" w:lineRule="atLeast"/>
        <w:rPr>
          <w:rFonts w:ascii="Arial" w:hAnsi="Arial" w:cs="Arial"/>
          <w:sz w:val="20"/>
          <w:szCs w:val="20"/>
        </w:rPr>
      </w:pPr>
      <w:r w:rsidRPr="00614083">
        <w:rPr>
          <w:rFonts w:ascii="Arial" w:hAnsi="Arial" w:cs="Arial"/>
          <w:sz w:val="20"/>
          <w:szCs w:val="20"/>
        </w:rPr>
        <w:t>Finančna uprava Republike Slovenije, Šmartinska 55, 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davčna št.</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xml:space="preserve">, ki jo zastopa, </w:t>
      </w:r>
      <w:r w:rsidR="008E334C">
        <w:rPr>
          <w:rFonts w:ascii="Arial" w:hAnsi="Arial" w:cs="Arial"/>
          <w:sz w:val="20"/>
          <w:szCs w:val="20"/>
        </w:rPr>
        <w:t>Peter Grum</w:t>
      </w:r>
      <w:r w:rsidR="00CC43AC">
        <w:rPr>
          <w:rFonts w:ascii="Arial" w:hAnsi="Arial" w:cs="Arial"/>
          <w:sz w:val="20"/>
          <w:szCs w:val="20"/>
        </w:rPr>
        <w:t xml:space="preserve">, </w:t>
      </w:r>
      <w:r w:rsidR="009020EF" w:rsidRPr="00614083">
        <w:rPr>
          <w:rFonts w:ascii="Arial" w:hAnsi="Arial" w:cs="Arial"/>
          <w:sz w:val="20"/>
          <w:szCs w:val="20"/>
        </w:rPr>
        <w:t>generaln</w:t>
      </w:r>
      <w:r w:rsidR="00CC43AC">
        <w:rPr>
          <w:rFonts w:ascii="Arial" w:hAnsi="Arial" w:cs="Arial"/>
          <w:sz w:val="20"/>
          <w:szCs w:val="20"/>
        </w:rPr>
        <w:t>i</w:t>
      </w:r>
      <w:r w:rsidR="009020EF" w:rsidRPr="00614083">
        <w:rPr>
          <w:rFonts w:ascii="Arial" w:hAnsi="Arial" w:cs="Arial"/>
          <w:sz w:val="20"/>
          <w:szCs w:val="20"/>
        </w:rPr>
        <w:t xml:space="preserve"> direktor</w:t>
      </w:r>
      <w:r w:rsidRPr="00614083">
        <w:rPr>
          <w:rFonts w:ascii="Arial" w:hAnsi="Arial" w:cs="Arial"/>
          <w:sz w:val="20"/>
          <w:szCs w:val="20"/>
        </w:rPr>
        <w:t xml:space="preserve"> (v nadaljevanju: upravljalec)</w:t>
      </w:r>
    </w:p>
    <w:p w14:paraId="0E130530" w14:textId="77777777" w:rsidR="00957577" w:rsidRPr="00614083" w:rsidRDefault="00957577"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67ED504F"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r w:rsidR="00BD06C5" w:rsidRPr="00AE51DB">
        <w:rPr>
          <w:rFonts w:ascii="Arial" w:hAnsi="Arial" w:cs="Arial"/>
          <w:b/>
          <w:sz w:val="24"/>
          <w:szCs w:val="24"/>
        </w:rPr>
        <w:t>C1620-xx-000xxx</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777777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o ___________________________________________</w:t>
      </w:r>
      <w:r w:rsidR="00A671CA" w:rsidRPr="002D3BAE">
        <w:t>, št. ___________, z dne _________</w:t>
      </w:r>
      <w:r w:rsidRPr="002D3BAE">
        <w:t xml:space="preserve"> (v nadaljevanju: </w:t>
      </w:r>
      <w:r w:rsidRPr="002D3BAE">
        <w:rPr>
          <w:b/>
        </w:rPr>
        <w:t>krovna pogodba</w:t>
      </w:r>
      <w:r w:rsidRPr="002D3BAE">
        <w:t>)</w:t>
      </w:r>
      <w:r w:rsidR="00A54376" w:rsidRPr="002D3BAE">
        <w:t>, s katero sta uredili podrobnosti medsebojnih razmerij glede ____________________</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0991005F"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C797351"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w:t>
      </w:r>
      <w:r w:rsidR="00FC554F">
        <w:t>,</w:t>
      </w:r>
      <w:r w:rsidRPr="00614083">
        <w:t xml:space="preserve">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8B3483" w:rsidRDefault="003A37A1" w:rsidP="009B5499">
      <w:pPr>
        <w:pStyle w:val="len1"/>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7534D0FF"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0E7FFD" w:rsidRPr="000E7FFD">
        <w:rPr>
          <w:b/>
        </w:rPr>
        <w:t>in</w:t>
      </w:r>
      <w:r w:rsidR="00905C77" w:rsidRPr="00905C77">
        <w:rPr>
          <w:b/>
          <w:bCs/>
        </w:rPr>
        <w:t xml:space="preserve">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w:t>
      </w:r>
      <w:r w:rsidR="00FF16DE" w:rsidRPr="008B3483">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lastRenderedPageBreak/>
        <w:t>Vse osebe iz prejšnjega odstavka morajo, še preden dobijo dostop do osebnih podatkov, podpisati upravljalčevo »</w:t>
      </w:r>
      <w:r w:rsidRPr="008B3483">
        <w:rPr>
          <w:b/>
          <w:bCs/>
        </w:rPr>
        <w:t>Izjavo o varovanju podatkov</w:t>
      </w:r>
      <w:r w:rsidRPr="008B3483">
        <w:t>«. Izjavo o varovanju vseh varovanih podatkov pri upravljalcu se podpiše v dveh izvodih. En izvod obdrži obdelovalec, drugega pa upravljalec.</w:t>
      </w:r>
    </w:p>
    <w:p w14:paraId="5DE7E6A7" w14:textId="77777777" w:rsidR="000E7FFD" w:rsidRPr="00AE51DB" w:rsidRDefault="000E7FFD" w:rsidP="000E7FFD">
      <w:pPr>
        <w:pStyle w:val="telobesedila1"/>
        <w:numPr>
          <w:ilvl w:val="0"/>
          <w:numId w:val="37"/>
        </w:numPr>
        <w:tabs>
          <w:tab w:val="left" w:pos="426"/>
        </w:tabs>
        <w:ind w:left="0" w:firstLine="0"/>
      </w:pPr>
      <w:r w:rsidRPr="00AE51DB">
        <w:t xml:space="preserve">Oseba, ki je bila pravnomočno obsojena za kazniva dejanja, navedena v 1. odstavku 75. člena Zakona o javnem naročanju </w:t>
      </w:r>
      <w:r>
        <w:t xml:space="preserve">– ZJN-3 </w:t>
      </w:r>
      <w:r w:rsidRPr="00AE51DB">
        <w:t xml:space="preserve">(Uradni list RS, št. 91/15 </w:t>
      </w:r>
      <w:r>
        <w:t>s</w:t>
      </w:r>
      <w:r w:rsidRPr="00AE51DB">
        <w:t xml:space="preserve"> spremembami</w:t>
      </w:r>
      <w:r>
        <w:t xml:space="preserve"> in dopolnitvami)</w:t>
      </w:r>
      <w:r w:rsidRPr="00AE51DB">
        <w:t>, oziroma kazniv</w:t>
      </w:r>
      <w:r>
        <w:t>a</w:t>
      </w:r>
      <w:r w:rsidRPr="00AE51DB">
        <w:t xml:space="preserve"> dejanj</w:t>
      </w:r>
      <w:r>
        <w:t>a</w:t>
      </w:r>
      <w:r w:rsidRPr="00AE51DB">
        <w:t xml:space="preserve"> izdaje in neupravičene pridobitve poslovne skrivnosti po 236. členu Kazenskega zakonika </w:t>
      </w:r>
      <w:r>
        <w:t xml:space="preserve">- KZ-1 </w:t>
      </w:r>
      <w:r w:rsidRPr="00AE51DB">
        <w:t xml:space="preserve">(Uradni list RS, št. 50/12 </w:t>
      </w:r>
      <w:r>
        <w:t>s</w:t>
      </w:r>
      <w:r w:rsidRPr="00AE51DB">
        <w:t xml:space="preserve"> sprem</w:t>
      </w:r>
      <w:r>
        <w:t>. in dop.)</w:t>
      </w:r>
      <w:r w:rsidRPr="00AE51DB">
        <w:t xml:space="preserve"> oziroma izdaje tajnih podatkov po 260. členu </w:t>
      </w:r>
      <w:r>
        <w:t>KZ-1</w:t>
      </w:r>
      <w:r w:rsidRPr="00AE51DB">
        <w:t>,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0CA99E86" w:rsidR="00FF16DE" w:rsidRPr="00614083" w:rsidRDefault="003A37A1" w:rsidP="00290956">
      <w:pPr>
        <w:pStyle w:val="telobesedila1"/>
        <w:numPr>
          <w:ilvl w:val="0"/>
          <w:numId w:val="37"/>
        </w:numPr>
        <w:tabs>
          <w:tab w:val="left" w:pos="426"/>
        </w:tabs>
        <w:ind w:left="0" w:firstLine="0"/>
      </w:pPr>
      <w:r w:rsidRPr="00614083">
        <w:t xml:space="preserve">Vse osebe iz </w:t>
      </w:r>
      <w:r w:rsidR="000E7FFD">
        <w:t>prvega</w:t>
      </w:r>
      <w:r w:rsidRPr="00614083">
        <w:t xml:space="preserve"> odstavka tega člena se morajo v upravljalčevem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w:t>
      </w:r>
      <w:r w:rsidRPr="00DB4F43">
        <w:rPr>
          <w:rFonts w:ascii="Arial" w:hAnsi="Arial" w:cs="Arial"/>
          <w:sz w:val="20"/>
          <w:szCs w:val="20"/>
        </w:rPr>
        <w:lastRenderedPageBreak/>
        <w:t xml:space="preserve">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11F9D60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r w:rsidR="00813AC8">
        <w:rPr>
          <w:rFonts w:ascii="Arial" w:hAnsi="Arial" w:cs="Arial"/>
          <w:sz w:val="20"/>
          <w:szCs w:val="20"/>
        </w:rPr>
        <w:t xml:space="preserve"> v rokih kot jih določata</w:t>
      </w:r>
      <w:r w:rsidR="00AC15AC">
        <w:rPr>
          <w:rFonts w:ascii="Arial" w:hAnsi="Arial" w:cs="Arial"/>
          <w:sz w:val="20"/>
          <w:szCs w:val="20"/>
        </w:rPr>
        <w:t xml:space="preserve"> prilog</w:t>
      </w:r>
      <w:r w:rsidR="00813AC8">
        <w:rPr>
          <w:rFonts w:ascii="Arial" w:hAnsi="Arial" w:cs="Arial"/>
          <w:sz w:val="20"/>
          <w:szCs w:val="20"/>
        </w:rPr>
        <w:t>i</w:t>
      </w:r>
      <w:r w:rsidR="00AC15AC">
        <w:rPr>
          <w:rFonts w:ascii="Arial" w:hAnsi="Arial" w:cs="Arial"/>
          <w:sz w:val="20"/>
          <w:szCs w:val="20"/>
        </w:rPr>
        <w:t xml:space="preserve"> A in C</w:t>
      </w:r>
      <w:r w:rsidRPr="00614083">
        <w:rPr>
          <w:rFonts w:ascii="Arial" w:hAnsi="Arial" w:cs="Arial"/>
          <w:sz w:val="20"/>
          <w:szCs w:val="20"/>
        </w:rPr>
        <w:t>;</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6AC6187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00A67EE2">
        <w:rPr>
          <w:rFonts w:ascii="Arial" w:hAnsi="Arial" w:cs="Arial"/>
          <w:sz w:val="20"/>
          <w:szCs w:val="20"/>
        </w:rPr>
        <w:t>,</w:t>
      </w:r>
      <w:r w:rsidRPr="00614083">
        <w:rPr>
          <w:rFonts w:ascii="Arial" w:hAnsi="Arial" w:cs="Arial"/>
          <w:sz w:val="20"/>
          <w:szCs w:val="20"/>
        </w:rPr>
        <w:t xml:space="preserve"> in sprejel </w:t>
      </w:r>
      <w:r w:rsidR="00A67EE2">
        <w:rPr>
          <w:rFonts w:ascii="Arial" w:hAnsi="Arial" w:cs="Arial"/>
          <w:sz w:val="20"/>
          <w:szCs w:val="20"/>
        </w:rPr>
        <w:t>ustrezne</w:t>
      </w:r>
      <w:r w:rsidRPr="00614083">
        <w:rPr>
          <w:rFonts w:ascii="Arial" w:hAnsi="Arial" w:cs="Arial"/>
          <w:sz w:val="20"/>
          <w:szCs w:val="20"/>
        </w:rPr>
        <w:t xml:space="preserve"> organizacijske ukrepe (tehnično in organizacijsko varovanje);</w:t>
      </w:r>
    </w:p>
    <w:p w14:paraId="0E13057F" w14:textId="58AC5F6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09F28B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w:t>
      </w:r>
      <w:r w:rsidR="00040AFF">
        <w:rPr>
          <w:rFonts w:ascii="Arial" w:hAnsi="Arial" w:cs="Arial"/>
          <w:sz w:val="20"/>
          <w:szCs w:val="20"/>
        </w:rPr>
        <w:t xml:space="preserve"> (datum in ura)</w:t>
      </w:r>
      <w:r w:rsidRPr="00614083">
        <w:rPr>
          <w:rFonts w:ascii="Arial" w:hAnsi="Arial" w:cs="Arial"/>
          <w:sz w:val="20"/>
          <w:szCs w:val="20"/>
        </w:rPr>
        <w:t xml:space="preserve"> so bili podatki posredovani drugim </w:t>
      </w:r>
      <w:r w:rsidR="00040AFF">
        <w:rPr>
          <w:rFonts w:ascii="Arial" w:hAnsi="Arial" w:cs="Arial"/>
          <w:sz w:val="20"/>
          <w:szCs w:val="20"/>
        </w:rPr>
        <w:t>uporabnikom</w:t>
      </w:r>
      <w:r w:rsidRPr="00614083">
        <w:rPr>
          <w:rFonts w:ascii="Arial" w:hAnsi="Arial" w:cs="Arial"/>
          <w:sz w:val="20"/>
          <w:szCs w:val="20"/>
        </w:rPr>
        <w:t xml:space="preserve">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2F5F0C8E"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izvajal vse druge potrebne ukrepe in postopke, s katerimi se preprečuje slučajna ali namerna nepooblaščena obdelava varovanih podatkov, njihova sprememba ali uničevanje, za katere kot dober </w:t>
      </w:r>
      <w:r w:rsidR="00AC15AC">
        <w:rPr>
          <w:rFonts w:ascii="Arial" w:hAnsi="Arial" w:cs="Arial"/>
          <w:sz w:val="20"/>
          <w:szCs w:val="20"/>
        </w:rPr>
        <w:t>strokovnjak</w:t>
      </w:r>
      <w:r w:rsidRPr="00614083">
        <w:rPr>
          <w:rFonts w:ascii="Arial" w:hAnsi="Arial" w:cs="Arial"/>
          <w:sz w:val="20"/>
          <w:szCs w:val="20"/>
        </w:rPr>
        <w:t xml:space="preserve">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4DC079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w:t>
      </w:r>
      <w:r w:rsidR="00342D3F">
        <w:rPr>
          <w:rFonts w:ascii="Arial" w:hAnsi="Arial" w:cs="Arial"/>
          <w:sz w:val="20"/>
          <w:szCs w:val="20"/>
        </w:rPr>
        <w:t xml:space="preserve"> </w:t>
      </w:r>
      <w:r w:rsidRPr="00614083">
        <w:rPr>
          <w:rFonts w:ascii="Arial" w:hAnsi="Arial" w:cs="Arial"/>
          <w:sz w:val="20"/>
          <w:szCs w:val="20"/>
        </w:rPr>
        <w:t>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4AA05B90" w:rsidR="0037259B" w:rsidRPr="00614083" w:rsidRDefault="00342D3F" w:rsidP="0037259B">
      <w:pPr>
        <w:pStyle w:val="telobesedila1"/>
        <w:numPr>
          <w:ilvl w:val="0"/>
          <w:numId w:val="10"/>
        </w:numPr>
        <w:tabs>
          <w:tab w:val="left" w:pos="426"/>
        </w:tabs>
        <w:ind w:left="0" w:firstLine="0"/>
      </w:pPr>
      <w:r>
        <w:t>Pod pogoji iz tega člena lahko o</w:t>
      </w:r>
      <w:r w:rsidR="003A37A1" w:rsidRPr="00614083">
        <w:t>bdelovalec posamezna opravila v zvezi z obdelavo osebnih podatkov poveri podobdelovalcu,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0E130590" w14:textId="77777777" w:rsidR="0037259B" w:rsidRPr="00614083" w:rsidRDefault="003A37A1" w:rsidP="0037259B">
      <w:pPr>
        <w:pStyle w:val="telobesedila1"/>
        <w:numPr>
          <w:ilvl w:val="0"/>
          <w:numId w:val="10"/>
        </w:numPr>
        <w:tabs>
          <w:tab w:val="left" w:pos="426"/>
        </w:tabs>
        <w:ind w:left="0" w:firstLine="0"/>
      </w:pPr>
      <w:r w:rsidRPr="00614083">
        <w:t>Seznam podobdelovalcev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0E130592" w14:textId="03E78391"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 xml:space="preserve">cu omogoči, da </w:t>
      </w:r>
      <w:r w:rsidR="00760210" w:rsidRPr="00614083">
        <w:lastRenderedPageBreak/>
        <w:t>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w:t>
      </w:r>
      <w:r w:rsidR="00342D3F">
        <w:t>dovoljenja</w:t>
      </w:r>
      <w:r w:rsidR="00760210" w:rsidRPr="00614083">
        <w:t xml:space="preserve"> in dodatnemu podobdelovalcu ne nasprotuje, se šteje, da je takšno </w:t>
      </w:r>
      <w:r w:rsidR="00342D3F">
        <w:t>dovoljenje</w:t>
      </w:r>
      <w:r w:rsidR="00760210" w:rsidRPr="00614083">
        <w:t xml:space="preserve"> izdano. V primeru nasprotovanja lahko obdelovalec odloči, da ne angažira novega podobdelovalca ali pa sprejme korekcijske ukrepe, predlagane s strani upravlja</w:t>
      </w:r>
      <w:r w:rsidRPr="00614083">
        <w:t>l</w:t>
      </w:r>
      <w:r w:rsidR="00760210" w:rsidRPr="00614083">
        <w:t>ca.</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w:t>
      </w:r>
      <w:r w:rsidR="0061541E" w:rsidRPr="00614083">
        <w:t xml:space="preserve">treba </w:t>
      </w:r>
      <w:r w:rsidRPr="00614083">
        <w:t>predložiti upravljalcu.</w:t>
      </w:r>
    </w:p>
    <w:p w14:paraId="0E130594" w14:textId="108CD4B3" w:rsidR="0037259B" w:rsidRPr="00614083" w:rsidRDefault="003A37A1" w:rsidP="0037259B">
      <w:pPr>
        <w:pStyle w:val="telobesedila1"/>
        <w:numPr>
          <w:ilvl w:val="0"/>
          <w:numId w:val="10"/>
        </w:numPr>
        <w:tabs>
          <w:tab w:val="left" w:pos="426"/>
        </w:tabs>
        <w:ind w:left="0" w:firstLine="0"/>
      </w:pPr>
      <w:r w:rsidRPr="00614083">
        <w:t xml:space="preserve">Če je obdelovalec opravljanje teh dejanj upravičeno poveril podobdelovalcu, mora zagotoviti, da </w:t>
      </w:r>
      <w:r w:rsidR="00DC738F">
        <w:t xml:space="preserve">podobdelovalec </w:t>
      </w:r>
      <w:r w:rsidRPr="00614083">
        <w:t>v celoti spoštuje določila te pogodbe. Za izvršitev obveznosti iz te pogodbe odgovarja obdelovalec tako, kot da bi jih opravil sam, ter v celoti odgovarja upravljalcu za izpolnjevanje obveznosti podobdelovalca.</w:t>
      </w:r>
    </w:p>
    <w:p w14:paraId="0E130595" w14:textId="306C5F46"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se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V primeru spora med obdelovalcem in podobdelovalcem je podobdelovalec,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t>prenašati osebnih podatkov podobdelovalcu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lastRenderedPageBreak/>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4D955E6" w:rsidR="00544AE0" w:rsidRPr="00614083" w:rsidRDefault="00D42319" w:rsidP="00FB6953">
      <w:pPr>
        <w:pStyle w:val="len1"/>
      </w:pPr>
      <w:r>
        <w:t xml:space="preserve"> </w:t>
      </w:r>
      <w:r w:rsidR="003A37A1" w:rsidRPr="00614083">
        <w:t>člen</w:t>
      </w:r>
    </w:p>
    <w:p w14:paraId="0E1305AD" w14:textId="77777777" w:rsidR="00FB6953" w:rsidRPr="00614083" w:rsidRDefault="00FB6953" w:rsidP="00C605F6">
      <w:pPr>
        <w:pStyle w:val="telobesedila1"/>
      </w:pPr>
    </w:p>
    <w:p w14:paraId="0E1305AE" w14:textId="5B426904"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 xml:space="preserve">zahteve za uresničevanje pravic posameznika, na katerega se nanašajo osebni podatki, </w:t>
      </w:r>
      <w:r w:rsidR="00064388">
        <w:t>iz</w:t>
      </w:r>
      <w:r w:rsidR="00DC738F">
        <w:t xml:space="preserve"> </w:t>
      </w:r>
      <w:r w:rsidRPr="00614083">
        <w:t>poglavj</w:t>
      </w:r>
      <w:r w:rsidR="00064388">
        <w:t>a</w:t>
      </w:r>
      <w:r w:rsidRPr="00614083">
        <w:t xml:space="preserve"> III</w:t>
      </w:r>
      <w:r w:rsidR="00FB6953" w:rsidRPr="00614083">
        <w:t xml:space="preserve"> </w:t>
      </w:r>
      <w:r w:rsidRPr="00614083">
        <w:t>Sp</w:t>
      </w:r>
      <w:r w:rsidR="0004189C" w:rsidRPr="00614083">
        <w:t>lošne uredbe o varstvu podatkov</w:t>
      </w:r>
      <w:r w:rsidRPr="00614083">
        <w:t>:</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79B4B351"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w:t>
      </w:r>
      <w:r w:rsidR="00064388">
        <w:t>nosti</w:t>
      </w:r>
      <w:r w:rsidRPr="00614083">
        <w:t xml:space="preserve"> osebnih podatkov povzročila tveganje za pravice in svoboščine posameznikov;</w:t>
      </w:r>
      <w:r w:rsidR="00FB6953" w:rsidRPr="00614083">
        <w:t xml:space="preserve"> </w:t>
      </w:r>
    </w:p>
    <w:p w14:paraId="0E1305BB" w14:textId="7F5D077E"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w:t>
      </w:r>
      <w:r w:rsidR="00064388">
        <w:t>nosti</w:t>
      </w:r>
      <w:r w:rsidRPr="00614083">
        <w:t xml:space="preserve"> osebnih podatkov, kadar je verjetno, da</w:t>
      </w:r>
      <w:r w:rsidR="00FB6953" w:rsidRPr="00614083">
        <w:t xml:space="preserve"> </w:t>
      </w:r>
      <w:r w:rsidRPr="00614083">
        <w:t>bi kršitev var</w:t>
      </w:r>
      <w:r w:rsidR="00064388">
        <w:t>nosti</w:t>
      </w:r>
      <w:r w:rsidRPr="00614083">
        <w:t xml:space="preserve">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50C152D6" w:rsidR="00F84703" w:rsidRPr="00614083" w:rsidRDefault="00D42319" w:rsidP="00F84703">
      <w:pPr>
        <w:pStyle w:val="len1"/>
      </w:pPr>
      <w:r>
        <w:t xml:space="preserve"> </w:t>
      </w:r>
      <w:r w:rsidR="003A37A1"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3FB9B54E" w:rsidR="009C1943" w:rsidRDefault="003A37A1" w:rsidP="00957968">
      <w:pPr>
        <w:pStyle w:val="telobesedila1"/>
        <w:numPr>
          <w:ilvl w:val="0"/>
          <w:numId w:val="17"/>
        </w:numPr>
        <w:tabs>
          <w:tab w:val="left" w:pos="426"/>
        </w:tabs>
        <w:ind w:left="0" w:firstLine="0"/>
      </w:pPr>
      <w:r w:rsidRPr="00614083">
        <w:t xml:space="preserve">Za potrebe koordiniranja vseh aktivnosti v primeru kršitve varnosti, </w:t>
      </w:r>
      <w:r w:rsidR="00737340">
        <w:t>so</w:t>
      </w:r>
      <w:r w:rsidRPr="00614083">
        <w:t xml:space="preserve"> kontaktn</w:t>
      </w:r>
      <w:r w:rsidR="00737340">
        <w:t>e</w:t>
      </w:r>
      <w:r w:rsidRPr="00614083">
        <w:t xml:space="preserve"> oseb</w:t>
      </w:r>
      <w:r w:rsidR="00737340">
        <w:t>e</w:t>
      </w:r>
      <w:r w:rsidR="009C1943">
        <w:t>:</w:t>
      </w:r>
    </w:p>
    <w:p w14:paraId="76969BAD" w14:textId="10FE970E"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w:t>
      </w:r>
      <w:r w:rsidR="00737340">
        <w:t xml:space="preserve"> (DPO)</w:t>
      </w:r>
      <w:r w:rsidR="00EF1E1D">
        <w:t xml:space="preserve"> </w:t>
      </w:r>
      <w:r w:rsidR="00737340">
        <w:t>in</w:t>
      </w:r>
      <w:r w:rsidR="00EF1E1D">
        <w:t xml:space="preserve">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2060411B" w:rsidR="006D3135" w:rsidRPr="00614083" w:rsidRDefault="003A37A1" w:rsidP="00E420B2">
      <w:pPr>
        <w:pStyle w:val="telobesedila1"/>
        <w:numPr>
          <w:ilvl w:val="0"/>
          <w:numId w:val="30"/>
        </w:numPr>
        <w:tabs>
          <w:tab w:val="left" w:pos="851"/>
        </w:tabs>
      </w:pPr>
      <w:r w:rsidRPr="00614083">
        <w:t>o navedenem sproti obvešča kontaktn</w:t>
      </w:r>
      <w:r w:rsidR="00737340">
        <w:t>e</w:t>
      </w:r>
      <w:r w:rsidRPr="00614083">
        <w:t xml:space="preserve"> oseb</w:t>
      </w:r>
      <w:r w:rsidR="00737340">
        <w:t>e</w:t>
      </w:r>
      <w:r w:rsidRPr="00614083">
        <w:t xml:space="preserve">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2393C65E" w:rsidR="00F84703" w:rsidRPr="00614083" w:rsidRDefault="00D42319" w:rsidP="00F84703">
      <w:pPr>
        <w:pStyle w:val="len1"/>
      </w:pPr>
      <w:r>
        <w:t xml:space="preserve"> </w:t>
      </w:r>
      <w:r w:rsidR="003A37A1" w:rsidRPr="00614083">
        <w:t>člen</w:t>
      </w:r>
    </w:p>
    <w:p w14:paraId="0E1305D7" w14:textId="77777777" w:rsidR="00F84703" w:rsidRPr="00614083" w:rsidRDefault="00F84703" w:rsidP="00F84703">
      <w:pPr>
        <w:pStyle w:val="len1"/>
        <w:numPr>
          <w:ilvl w:val="0"/>
          <w:numId w:val="0"/>
        </w:numPr>
        <w:ind w:left="426"/>
        <w:jc w:val="left"/>
      </w:pPr>
    </w:p>
    <w:p w14:paraId="303E426C" w14:textId="77777777" w:rsidR="00737340" w:rsidRPr="00AE51DB" w:rsidRDefault="00737340" w:rsidP="00737340">
      <w:pPr>
        <w:pStyle w:val="telobesedila1"/>
        <w:numPr>
          <w:ilvl w:val="0"/>
          <w:numId w:val="19"/>
        </w:numPr>
        <w:tabs>
          <w:tab w:val="left" w:pos="426"/>
        </w:tabs>
        <w:ind w:left="0" w:firstLine="0"/>
      </w:pPr>
      <w:bookmarkStart w:id="0" w:name="_Hlk198891728"/>
      <w:r w:rsidRPr="00AE51DB">
        <w:t xml:space="preserve">Obdelovalec se zavezuje, da bo </w:t>
      </w:r>
      <w:r>
        <w:t>v primeru</w:t>
      </w:r>
      <w:r w:rsidRPr="00AE51DB">
        <w:t xml:space="preserve"> prekinitv</w:t>
      </w:r>
      <w:r>
        <w:t>e</w:t>
      </w:r>
      <w:r w:rsidRPr="00AE51DB">
        <w:t xml:space="preserve"> zagotavljanja storitev obdelave osebnih podatkov</w:t>
      </w:r>
      <w:r>
        <w:t>,</w:t>
      </w:r>
      <w:r w:rsidRPr="00AE51DB">
        <w:t xml:space="preserve"> v primerih ugotovljenih kršitev ukrepov za zagotovitev varstva in zavarovanja podatkov iz 2. odstavka 47. člena Zakona o finančni upravi </w:t>
      </w:r>
      <w:r>
        <w:t xml:space="preserve">- ZFU </w:t>
      </w:r>
      <w:r w:rsidRPr="00AE51DB">
        <w:t xml:space="preserve">(Uradni list RS, št. 25/14 </w:t>
      </w:r>
      <w:r>
        <w:t>s</w:t>
      </w:r>
      <w:r w:rsidRPr="00AE51DB">
        <w:t xml:space="preserve"> spr</w:t>
      </w:r>
      <w:r>
        <w:t>em</w:t>
      </w:r>
      <w:r w:rsidRPr="00AE51DB">
        <w:t>.</w:t>
      </w:r>
      <w:r>
        <w:t xml:space="preserve"> in dop.</w:t>
      </w:r>
      <w:r w:rsidRPr="00AE51DB">
        <w:t xml:space="preserve">), ki se ne dajo odpraviti ali niso bile odpravljene v postavljenem roku, oz. v primerih iz 3. odstavka 47. člena </w:t>
      </w:r>
      <w:r>
        <w:t>ZFU</w:t>
      </w:r>
      <w:r w:rsidRPr="00AE51DB">
        <w:t xml:space="preserve"> </w:t>
      </w:r>
      <w:r>
        <w:t xml:space="preserve">nemudoma </w:t>
      </w:r>
      <w:r w:rsidRPr="00AE51DB">
        <w:t>vrnil vse osebne podatke upravljalcu in izbrisal obstoječe kopije osebnih podatkov, razen če nadaljnjo hrambo osebnih podatkov od njega zahteva pravo Unije ali države članice.</w:t>
      </w:r>
    </w:p>
    <w:p w14:paraId="5F86E566" w14:textId="77777777" w:rsidR="00737340" w:rsidRPr="00AE51DB" w:rsidRDefault="00737340" w:rsidP="00737340">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t>ZFU</w:t>
      </w:r>
      <w:r w:rsidRPr="00AE51DB">
        <w:t xml:space="preserve">. Za postopek vračila oz. uničenja varovanih podatkov se uporablja Politika nadzora nad ukrepi varstva in zavarovanja podatkov pri pogodbenih obdelovalcih, št. 386-29/2020-1 z dne 10. 8. 2020, ki </w:t>
      </w:r>
      <w:r>
        <w:t>jo upravljalec</w:t>
      </w:r>
      <w:r w:rsidRPr="00AE51DB">
        <w:t xml:space="preserve"> </w:t>
      </w:r>
      <w:r>
        <w:t xml:space="preserve">izroči </w:t>
      </w:r>
      <w:r w:rsidRPr="00AE51DB">
        <w:t xml:space="preserve">obdelovalcu najkasneje s podpisom </w:t>
      </w:r>
      <w:r>
        <w:t xml:space="preserve">te </w:t>
      </w:r>
      <w:r w:rsidRPr="00AE51DB">
        <w:t>pogodbe.</w:t>
      </w:r>
    </w:p>
    <w:bookmarkEnd w:id="0"/>
    <w:p w14:paraId="0E1305DA" w14:textId="0D2DAA9B" w:rsidR="00C605F6" w:rsidRPr="00614083" w:rsidRDefault="00737340" w:rsidP="00737340">
      <w:pPr>
        <w:pStyle w:val="telobesedila1"/>
        <w:numPr>
          <w:ilvl w:val="0"/>
          <w:numId w:val="19"/>
        </w:numPr>
        <w:tabs>
          <w:tab w:val="left" w:pos="426"/>
        </w:tabs>
        <w:ind w:left="0" w:firstLine="0"/>
      </w:pPr>
      <w:r w:rsidRPr="00AE51DB">
        <w:t>Obdelovalec se zavezuje, da bo osebne podatke obdeloval izključno za namene in čas trajanja po zakonodaji in ob strogem upoštevanju pogojev</w:t>
      </w:r>
      <w:r>
        <w:t xml:space="preserve"> iz te pogodbe</w:t>
      </w:r>
      <w:r w:rsidRPr="00AE51DB">
        <w:t>.</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t>REVIZIJE IN PREGLEDI</w:t>
      </w:r>
    </w:p>
    <w:p w14:paraId="0E1305DD" w14:textId="77777777" w:rsidR="007C6F53" w:rsidRPr="00614083" w:rsidRDefault="007C6F53" w:rsidP="007C6F53">
      <w:pPr>
        <w:pStyle w:val="naslovI"/>
        <w:numPr>
          <w:ilvl w:val="0"/>
          <w:numId w:val="0"/>
        </w:numPr>
        <w:ind w:left="720"/>
      </w:pPr>
    </w:p>
    <w:p w14:paraId="0E1305DE" w14:textId="772DC9D4" w:rsidR="00F84703" w:rsidRPr="00614083" w:rsidRDefault="00D42319" w:rsidP="00F84703">
      <w:pPr>
        <w:pStyle w:val="len1"/>
      </w:pPr>
      <w:r>
        <w:t xml:space="preserve"> </w:t>
      </w:r>
      <w:r w:rsidR="003A37A1" w:rsidRPr="00614083">
        <w:t>člen</w:t>
      </w:r>
    </w:p>
    <w:p w14:paraId="0E1305DF" w14:textId="77777777" w:rsidR="00F84703" w:rsidRPr="00614083" w:rsidRDefault="00F84703" w:rsidP="00F84703">
      <w:pPr>
        <w:pStyle w:val="len1"/>
        <w:numPr>
          <w:ilvl w:val="0"/>
          <w:numId w:val="0"/>
        </w:numPr>
        <w:ind w:left="426"/>
        <w:jc w:val="left"/>
      </w:pPr>
    </w:p>
    <w:p w14:paraId="0E1305E0" w14:textId="4BFBCAFA"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737340">
        <w:t xml:space="preserve">ZFU </w:t>
      </w:r>
      <w:r w:rsidRPr="00614083">
        <w:t>in</w:t>
      </w:r>
      <w:r w:rsidR="00737340">
        <w:t xml:space="preserve"> te</w:t>
      </w:r>
      <w:r w:rsidRPr="00614083">
        <w:t xml:space="preserve">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32A4C75F" w:rsidR="003657B0" w:rsidRPr="00614083" w:rsidRDefault="00D42319" w:rsidP="003657B0">
      <w:pPr>
        <w:pStyle w:val="len1"/>
      </w:pPr>
      <w:r>
        <w:t xml:space="preserve"> </w:t>
      </w:r>
      <w:r w:rsidR="003A37A1"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799EE261"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 xml:space="preserve">(odškodnine, globe, stroški vseh postopkov pred upravnimi organi in sodišči, stroški za obveščanje fizičnih oseb ipd.), </w:t>
      </w:r>
      <w:r w:rsidR="00737340" w:rsidRPr="00AE51DB">
        <w:t xml:space="preserve">ki </w:t>
      </w:r>
      <w:r w:rsidR="00896456">
        <w:t>jo povzroči</w:t>
      </w:r>
      <w:r w:rsidR="00737340" w:rsidRPr="00AE51DB">
        <w:t xml:space="preserve"> upravljalcu </w:t>
      </w:r>
      <w:r w:rsidR="00737340">
        <w:t xml:space="preserve">ali tretjim osebam </w:t>
      </w:r>
      <w:r w:rsidR="00896456">
        <w:t xml:space="preserve">z </w:t>
      </w:r>
      <w:r w:rsidR="00737340">
        <w:t>dejanj</w:t>
      </w:r>
      <w:r w:rsidR="00896456">
        <w:t>em</w:t>
      </w:r>
      <w:r w:rsidR="00737340">
        <w:t xml:space="preserve"> ali opustitv</w:t>
      </w:r>
      <w:r w:rsidR="00896456">
        <w:t>ijo.</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B7A718A"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6815D00" w:rsidR="003657B0" w:rsidRPr="00614083" w:rsidRDefault="00D42319" w:rsidP="003657B0">
      <w:pPr>
        <w:pStyle w:val="len1"/>
      </w:pPr>
      <w:r>
        <w:t xml:space="preserve"> </w:t>
      </w:r>
      <w:r w:rsidR="003A37A1" w:rsidRPr="00614083">
        <w:t>člen</w:t>
      </w:r>
    </w:p>
    <w:p w14:paraId="0E1305F0" w14:textId="77777777" w:rsidR="003657B0" w:rsidRPr="00614083" w:rsidRDefault="003657B0" w:rsidP="003657B0">
      <w:pPr>
        <w:pStyle w:val="len1"/>
        <w:numPr>
          <w:ilvl w:val="0"/>
          <w:numId w:val="0"/>
        </w:numPr>
        <w:ind w:left="426"/>
        <w:jc w:val="left"/>
      </w:pPr>
    </w:p>
    <w:p w14:paraId="004ED7B6" w14:textId="2B6AED12"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kot davčna tajnost (DT) skladno z določbami Zakona o davčnem postopku – Z</w:t>
      </w:r>
      <w:r w:rsidR="007E250C">
        <w:t>D</w:t>
      </w:r>
      <w:r w:rsidR="00925F6B" w:rsidRPr="00112994">
        <w:t xml:space="preserve">avP-2 (Uradni list RS, št. 13/11 – </w:t>
      </w:r>
      <w:r w:rsidR="00AB7D84">
        <w:t>UPB spr</w:t>
      </w:r>
      <w:r w:rsidR="007E250C">
        <w:t>em</w:t>
      </w:r>
      <w:r w:rsidR="00AB7D84">
        <w:t>.</w:t>
      </w:r>
      <w:r w:rsidR="007E250C">
        <w:t xml:space="preserve"> in dop.</w:t>
      </w:r>
      <w:r w:rsidR="00AB7D84">
        <w:t>)</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Default="000C4B53">
      <w:pPr>
        <w:rPr>
          <w:rFonts w:ascii="Arial" w:hAnsi="Arial" w:cs="Arial"/>
          <w:sz w:val="20"/>
          <w:szCs w:val="20"/>
        </w:rPr>
      </w:pPr>
      <w:r>
        <w:br w:type="page"/>
      </w:r>
    </w:p>
    <w:p w14:paraId="0E1305F3" w14:textId="5BD9D2DE" w:rsidR="003657B0" w:rsidRPr="00614083" w:rsidRDefault="00D42319" w:rsidP="003657B0">
      <w:pPr>
        <w:pStyle w:val="len1"/>
      </w:pPr>
      <w:r>
        <w:lastRenderedPageBreak/>
        <w:t xml:space="preserve"> </w:t>
      </w:r>
      <w:r w:rsidR="003A37A1" w:rsidRPr="00614083">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4E7B70E1" w:rsidR="00301B91" w:rsidRPr="00614083" w:rsidRDefault="00D42319" w:rsidP="00301B91">
      <w:pPr>
        <w:pStyle w:val="len1"/>
      </w:pPr>
      <w:r>
        <w:t xml:space="preserve"> </w:t>
      </w:r>
      <w:r w:rsidR="003A37A1"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0A64698" w:rsidR="00301B91" w:rsidRPr="00614083" w:rsidRDefault="00D42319" w:rsidP="00301B91">
      <w:pPr>
        <w:pStyle w:val="len1"/>
      </w:pPr>
      <w:r>
        <w:t xml:space="preserve"> </w:t>
      </w:r>
      <w:r w:rsidR="003A37A1"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A87827E"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Pogodbeni stranki soglašata, da se lahko vse spremembe, ki se nanašajo na naziv pogodbenih strank (firma izvajalca</w:t>
      </w:r>
      <w:r w:rsidR="007E250C">
        <w:rPr>
          <w:rFonts w:ascii="Arial" w:hAnsi="Arial" w:cs="Arial"/>
          <w:sz w:val="20"/>
          <w:szCs w:val="20"/>
        </w:rPr>
        <w:t>/obdelovalca</w:t>
      </w:r>
      <w:r w:rsidRPr="00614083">
        <w:rPr>
          <w:rFonts w:ascii="Arial" w:hAnsi="Arial" w:cs="Arial"/>
          <w:sz w:val="20"/>
          <w:szCs w:val="20"/>
        </w:rPr>
        <w:t xml:space="preserve"> ali naziv naročnika</w:t>
      </w:r>
      <w:r w:rsidR="007E250C">
        <w:rPr>
          <w:rFonts w:ascii="Arial" w:hAnsi="Arial" w:cs="Arial"/>
          <w:sz w:val="20"/>
          <w:szCs w:val="20"/>
        </w:rPr>
        <w:t>/upravljalca</w:t>
      </w:r>
      <w:r w:rsidRPr="00614083">
        <w:rPr>
          <w:rFonts w:ascii="Arial" w:hAnsi="Arial" w:cs="Arial"/>
          <w:sz w:val="20"/>
          <w:szCs w:val="20"/>
        </w:rPr>
        <w:t xml:space="preserve">),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35EF33C6" w:rsidR="00C7075E" w:rsidRPr="00614083" w:rsidRDefault="00D42319" w:rsidP="00C7075E">
      <w:pPr>
        <w:pStyle w:val="len1"/>
      </w:pPr>
      <w:r>
        <w:t xml:space="preserve"> </w:t>
      </w:r>
      <w:r w:rsidR="003A37A1" w:rsidRPr="00614083">
        <w:t>člen</w:t>
      </w:r>
    </w:p>
    <w:p w14:paraId="0E130614" w14:textId="77777777" w:rsidR="00C7075E" w:rsidRPr="00614083" w:rsidRDefault="00C7075E" w:rsidP="00C7075E">
      <w:pPr>
        <w:pStyle w:val="len1"/>
        <w:numPr>
          <w:ilvl w:val="0"/>
          <w:numId w:val="0"/>
        </w:numPr>
        <w:ind w:left="426"/>
        <w:jc w:val="left"/>
      </w:pPr>
    </w:p>
    <w:p w14:paraId="3D2A9558" w14:textId="12357554" w:rsidR="00AC2506" w:rsidRPr="000E0469" w:rsidRDefault="00AC2506" w:rsidP="00AC2506">
      <w:pPr>
        <w:pStyle w:val="telobesedila1"/>
        <w:numPr>
          <w:ilvl w:val="0"/>
          <w:numId w:val="21"/>
        </w:numPr>
        <w:tabs>
          <w:tab w:val="left" w:pos="426"/>
        </w:tabs>
        <w:ind w:left="0" w:firstLine="0"/>
      </w:pPr>
      <w:r w:rsidRPr="000E0469">
        <w:t xml:space="preserve">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w:t>
      </w:r>
      <w:r w:rsidR="007E250C">
        <w:t>ustrezno oblične</w:t>
      </w:r>
      <w:r w:rsidR="007E250C" w:rsidRPr="000E0469">
        <w:t xml:space="preserve"> </w:t>
      </w:r>
      <w:r w:rsidRPr="000E0469">
        <w:t>dokumenti, ki so sicer podpisani v fizični obliki in nasprotni stranki poslani v skenirani obliki na način, ko</w:t>
      </w:r>
      <w:r w:rsidR="007E250C">
        <w:t>t</w:t>
      </w:r>
      <w:r w:rsidRPr="000E0469">
        <w:t xml:space="preserve">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4AB21450" w14:textId="77777777" w:rsidR="00094B12" w:rsidRPr="000E0469" w:rsidRDefault="00094B12" w:rsidP="00094B12">
      <w:pPr>
        <w:pStyle w:val="telobesedila1"/>
        <w:tabs>
          <w:tab w:val="left" w:pos="426"/>
        </w:tabs>
      </w:pPr>
    </w:p>
    <w:p w14:paraId="1DAD42DC" w14:textId="4225D48C" w:rsidR="00580077" w:rsidRPr="000E0469" w:rsidRDefault="006104F5" w:rsidP="00853298">
      <w:pPr>
        <w:pStyle w:val="telobesedila1"/>
        <w:tabs>
          <w:tab w:val="left" w:pos="426"/>
        </w:tabs>
      </w:pPr>
      <w:r w:rsidRPr="000E0469">
        <w:t xml:space="preserve"> </w:t>
      </w:r>
      <w:r w:rsidRPr="00A769C6">
        <w:rPr>
          <w:highlight w:val="yellow"/>
        </w:rPr>
        <w:t>ALI</w:t>
      </w:r>
      <w:r w:rsidRPr="000E0469">
        <w:t xml:space="preserve"> </w:t>
      </w:r>
    </w:p>
    <w:p w14:paraId="74B844B9" w14:textId="77777777" w:rsidR="00580077" w:rsidRPr="000E0469" w:rsidRDefault="00580077" w:rsidP="00853298">
      <w:pPr>
        <w:pStyle w:val="telobesedila1"/>
        <w:tabs>
          <w:tab w:val="left" w:pos="426"/>
        </w:tabs>
      </w:pPr>
    </w:p>
    <w:p w14:paraId="3960F573" w14:textId="2CD2F85F" w:rsidR="00580077" w:rsidRPr="000E0469" w:rsidRDefault="00A769C6" w:rsidP="00853298">
      <w:pPr>
        <w:pStyle w:val="telobesedila1"/>
        <w:tabs>
          <w:tab w:val="left" w:pos="426"/>
        </w:tabs>
      </w:pPr>
      <w:r>
        <w:t>Pogodba je sklenjena v pisni obliki v dveh izvodih, od katerih v</w:t>
      </w:r>
      <w:r w:rsidR="006104F5" w:rsidRPr="000E0469">
        <w:t xml:space="preserve">saka pogodbena stranka prejme </w:t>
      </w:r>
      <w:r>
        <w:t xml:space="preserve">po </w:t>
      </w:r>
      <w:r w:rsidR="006104F5" w:rsidRPr="000E0469">
        <w:t>en izvod</w:t>
      </w:r>
      <w:r>
        <w:t>.</w:t>
      </w:r>
      <w:r w:rsidR="006104F5" w:rsidRPr="000E0469">
        <w:t xml:space="preserve"> </w:t>
      </w:r>
      <w:r>
        <w:t xml:space="preserve">Pogodba stopi v veljavo z </w:t>
      </w:r>
      <w:r w:rsidR="007B6C32">
        <w:t>dnem podpisa zadnje pogodbene stranke.</w:t>
      </w:r>
    </w:p>
    <w:p w14:paraId="3AD6B832" w14:textId="77777777" w:rsidR="00A769C6" w:rsidRPr="00A769C6" w:rsidRDefault="006104F5" w:rsidP="00A769C6">
      <w:pPr>
        <w:pStyle w:val="telobesedila1"/>
        <w:tabs>
          <w:tab w:val="left" w:pos="426"/>
        </w:tabs>
        <w:rPr>
          <w:i/>
        </w:rPr>
      </w:pPr>
      <w:r w:rsidRPr="00A769C6">
        <w:rPr>
          <w:i/>
          <w:highlight w:val="yellow"/>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16E40644"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Veljavnost te pogodbe in zaveza varovanja evidenc osebnih podatkov in osebnih podatkov, katerih upravljalec je FURS, ne preneha z izpolnitvijo obveznosti, ki je predmet primarnega javnega naročila</w:t>
      </w:r>
      <w:r w:rsidR="00721BA9">
        <w:rPr>
          <w:rFonts w:ascii="Arial" w:hAnsi="Arial" w:cs="Arial"/>
          <w:sz w:val="20"/>
          <w:szCs w:val="20"/>
        </w:rPr>
        <w:t xml:space="preserve"> (krovna pogodba)</w:t>
      </w:r>
      <w:r w:rsidRPr="00614083">
        <w:rPr>
          <w:rFonts w:ascii="Arial" w:hAnsi="Arial" w:cs="Arial"/>
          <w:sz w:val="20"/>
          <w:szCs w:val="20"/>
        </w:rPr>
        <w:t xml:space="preserve">. Smiselno se določila te pogodbe uporabljajo ves čas, dokler obdelovalec hrani </w:t>
      </w:r>
      <w:r>
        <w:rPr>
          <w:rFonts w:ascii="Arial" w:hAnsi="Arial" w:cs="Arial"/>
          <w:sz w:val="20"/>
          <w:szCs w:val="20"/>
        </w:rPr>
        <w:t xml:space="preserve">ali </w:t>
      </w:r>
      <w:r w:rsidR="00721BA9">
        <w:rPr>
          <w:rFonts w:ascii="Arial" w:hAnsi="Arial" w:cs="Arial"/>
          <w:sz w:val="20"/>
          <w:szCs w:val="20"/>
        </w:rPr>
        <w:t xml:space="preserve">drugače </w:t>
      </w:r>
      <w:r>
        <w:rPr>
          <w:rFonts w:ascii="Arial" w:hAnsi="Arial" w:cs="Arial"/>
          <w:sz w:val="20"/>
          <w:szCs w:val="20"/>
        </w:rPr>
        <w:t>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2FF0FAB2" w14:textId="77777777" w:rsidR="00D845B6" w:rsidRPr="00AE51DB" w:rsidRDefault="00D845B6" w:rsidP="00D845B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Upravljalec:</w:t>
      </w:r>
      <w:r w:rsidRPr="00AE51DB">
        <w:rPr>
          <w:rFonts w:ascii="Arial" w:hAnsi="Arial" w:cs="Arial"/>
        </w:rPr>
        <w:tab/>
        <w:t xml:space="preserve">                              </w:t>
      </w:r>
      <w:r>
        <w:rPr>
          <w:rFonts w:ascii="Arial" w:hAnsi="Arial" w:cs="Arial"/>
        </w:rPr>
        <w:t xml:space="preserve"> </w:t>
      </w:r>
      <w:r w:rsidRPr="00AE51DB">
        <w:rPr>
          <w:rFonts w:ascii="Arial" w:hAnsi="Arial" w:cs="Arial"/>
        </w:rPr>
        <w:t xml:space="preserve">Obdelovalec: </w:t>
      </w:r>
    </w:p>
    <w:p w14:paraId="4ACE52BC" w14:textId="77777777" w:rsidR="00D845B6" w:rsidRPr="00AE51DB" w:rsidRDefault="00D845B6" w:rsidP="00D845B6">
      <w:pPr>
        <w:pStyle w:val="Navaden1"/>
        <w:tabs>
          <w:tab w:val="left" w:pos="-1440"/>
          <w:tab w:val="left" w:pos="-720"/>
          <w:tab w:val="left" w:pos="3969"/>
          <w:tab w:val="center" w:pos="7371"/>
        </w:tabs>
        <w:spacing w:line="260" w:lineRule="atLeast"/>
        <w:rPr>
          <w:rFonts w:ascii="Arial" w:hAnsi="Arial" w:cs="Arial"/>
        </w:rPr>
      </w:pPr>
    </w:p>
    <w:p w14:paraId="6848C87E" w14:textId="77777777" w:rsidR="00D845B6" w:rsidRPr="00AE51DB" w:rsidRDefault="00D845B6" w:rsidP="00D845B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Republika Slovenija</w:t>
      </w:r>
      <w:r w:rsidRPr="00AE51DB">
        <w:rPr>
          <w:rFonts w:ascii="Arial" w:hAnsi="Arial" w:cs="Arial"/>
        </w:rPr>
        <w:tab/>
        <w:t xml:space="preserve">                           </w:t>
      </w:r>
    </w:p>
    <w:p w14:paraId="4B406D94" w14:textId="77777777" w:rsidR="00D845B6" w:rsidRPr="00AE51DB" w:rsidRDefault="00D845B6" w:rsidP="00D845B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Ministrstvo za finance</w:t>
      </w:r>
      <w:r w:rsidRPr="00AE51DB">
        <w:rPr>
          <w:rFonts w:ascii="Arial" w:hAnsi="Arial" w:cs="Arial"/>
        </w:rPr>
        <w:tab/>
        <w:t xml:space="preserve">                            </w:t>
      </w:r>
    </w:p>
    <w:p w14:paraId="01B89E83" w14:textId="77777777" w:rsidR="00D845B6" w:rsidRPr="00AE51DB" w:rsidRDefault="00D845B6" w:rsidP="00D845B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Finančna uprava Republike Slovenije</w:t>
      </w:r>
    </w:p>
    <w:p w14:paraId="22A5AF9B" w14:textId="77777777" w:rsidR="00D845B6" w:rsidRPr="00AE51DB" w:rsidRDefault="00D845B6" w:rsidP="00D845B6">
      <w:pPr>
        <w:pStyle w:val="telobesedila1"/>
      </w:pPr>
    </w:p>
    <w:p w14:paraId="494E80A3" w14:textId="77777777" w:rsidR="00D845B6" w:rsidRPr="00AE51DB" w:rsidRDefault="00D845B6" w:rsidP="00D845B6">
      <w:pPr>
        <w:pStyle w:val="telobesedila1"/>
      </w:pPr>
      <w:r w:rsidRPr="00AE51DB">
        <w:t xml:space="preserve">Peter Grum, </w:t>
      </w:r>
    </w:p>
    <w:p w14:paraId="63A9C7F3" w14:textId="77777777" w:rsidR="00D845B6" w:rsidRPr="00AE51DB" w:rsidRDefault="00D845B6" w:rsidP="00D845B6">
      <w:pPr>
        <w:pStyle w:val="telobesedila1"/>
      </w:pPr>
      <w:r w:rsidRPr="00AE51DB">
        <w:t>generalni direktor</w:t>
      </w:r>
    </w:p>
    <w:p w14:paraId="0E130627" w14:textId="77777777" w:rsidR="00265924" w:rsidRPr="00614083" w:rsidRDefault="003A37A1">
      <w:pPr>
        <w:rPr>
          <w:rFonts w:ascii="Arial" w:hAnsi="Arial" w:cs="Arial"/>
          <w:sz w:val="20"/>
          <w:szCs w:val="20"/>
        </w:rPr>
      </w:pPr>
      <w:r w:rsidRPr="00614083">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69BB1B77" w14:textId="77777777" w:rsidR="00F375D5" w:rsidRDefault="00F375D5" w:rsidP="00594F94">
      <w:pPr>
        <w:pStyle w:val="telobesedila1"/>
        <w:rPr>
          <w:b/>
        </w:rPr>
        <w:sectPr w:rsidR="00F375D5">
          <w:headerReference w:type="default" r:id="rId14"/>
          <w:footerReference w:type="default" r:id="rId15"/>
          <w:pgSz w:w="11906" w:h="16838"/>
          <w:pgMar w:top="1417" w:right="1417" w:bottom="1417" w:left="1417" w:header="708" w:footer="708" w:gutter="0"/>
          <w:cols w:space="708"/>
          <w:docGrid w:linePitch="360"/>
        </w:sectPr>
      </w:pPr>
      <w:r>
        <w:rPr>
          <w:b/>
        </w:rPr>
        <w:br w:type="page"/>
      </w:r>
    </w:p>
    <w:p w14:paraId="239D1CE1" w14:textId="77777777" w:rsidR="00F375D5" w:rsidRDefault="00F375D5" w:rsidP="00594F94">
      <w:pPr>
        <w:pStyle w:val="telobesedila1"/>
        <w:rPr>
          <w:b/>
        </w:rPr>
      </w:pPr>
    </w:p>
    <w:p w14:paraId="0E13064C" w14:textId="5AE1CDB2" w:rsidR="00594F94" w:rsidRPr="00614083" w:rsidRDefault="003A37A1" w:rsidP="00594F94">
      <w:pPr>
        <w:pStyle w:val="telobesedila1"/>
        <w:rPr>
          <w:b/>
        </w:rPr>
      </w:pPr>
      <w:r w:rsidRPr="00614083">
        <w:rPr>
          <w:b/>
        </w:rPr>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14:paraId="0E130656" w14:textId="77777777" w:rsidTr="00F375D5">
        <w:tc>
          <w:tcPr>
            <w:tcW w:w="617" w:type="dxa"/>
          </w:tcPr>
          <w:p w14:paraId="0E13064E" w14:textId="77777777" w:rsidR="000D6818" w:rsidRPr="00614083" w:rsidRDefault="003A37A1" w:rsidP="00A6585D">
            <w:pPr>
              <w:pStyle w:val="telobesedila1"/>
            </w:pPr>
            <w:r w:rsidRPr="00614083">
              <w:t>Zap. št.</w:t>
            </w:r>
          </w:p>
        </w:tc>
        <w:tc>
          <w:tcPr>
            <w:tcW w:w="1802" w:type="dxa"/>
          </w:tcPr>
          <w:p w14:paraId="0E13064F" w14:textId="77777777" w:rsidR="000D6818" w:rsidRPr="00614083" w:rsidRDefault="003A37A1" w:rsidP="00594F94">
            <w:pPr>
              <w:pStyle w:val="telobesedila1"/>
            </w:pPr>
            <w:r w:rsidRPr="00614083">
              <w:t>Ime zbirke OP</w:t>
            </w:r>
          </w:p>
        </w:tc>
        <w:tc>
          <w:tcPr>
            <w:tcW w:w="1669" w:type="dxa"/>
          </w:tcPr>
          <w:p w14:paraId="0E130650" w14:textId="77777777" w:rsidR="000D6818" w:rsidRPr="00614083" w:rsidRDefault="003A37A1" w:rsidP="00A6585D">
            <w:pPr>
              <w:pStyle w:val="telobesedila1"/>
            </w:pPr>
            <w:r w:rsidRPr="00614083">
              <w:t>Namen obdelave s strani obdelovalca</w:t>
            </w:r>
          </w:p>
        </w:tc>
        <w:tc>
          <w:tcPr>
            <w:tcW w:w="2150"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2552"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2976"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2127" w:type="dxa"/>
          </w:tcPr>
          <w:p w14:paraId="0E130654" w14:textId="77777777" w:rsidR="000D6818" w:rsidRPr="00614083" w:rsidRDefault="003A37A1" w:rsidP="00A6585D">
            <w:pPr>
              <w:pStyle w:val="telobesedila1"/>
            </w:pPr>
            <w:r w:rsidRPr="00614083">
              <w:t>Trajanje obdelave (datum pričetka/ do kdaj bo trajala obdelava)</w:t>
            </w:r>
          </w:p>
        </w:tc>
        <w:tc>
          <w:tcPr>
            <w:tcW w:w="1842" w:type="dxa"/>
          </w:tcPr>
          <w:p w14:paraId="0E130655" w14:textId="77777777" w:rsidR="000D6818" w:rsidRPr="00614083" w:rsidRDefault="003A37A1" w:rsidP="00594F94">
            <w:pPr>
              <w:pStyle w:val="telobesedila1"/>
            </w:pPr>
            <w:r w:rsidRPr="00614083">
              <w:t>Predvideni roki za izbris OP s strani obdelovalca</w:t>
            </w:r>
          </w:p>
        </w:tc>
      </w:tr>
      <w:tr w:rsidR="00F375D5" w14:paraId="0E13065F" w14:textId="77777777" w:rsidTr="00F375D5">
        <w:tc>
          <w:tcPr>
            <w:tcW w:w="617" w:type="dxa"/>
          </w:tcPr>
          <w:p w14:paraId="0E130657" w14:textId="77777777" w:rsidR="000D6818" w:rsidRPr="00614083" w:rsidRDefault="000D6818" w:rsidP="00A6585D">
            <w:pPr>
              <w:pStyle w:val="telobesedila1"/>
            </w:pPr>
          </w:p>
        </w:tc>
        <w:tc>
          <w:tcPr>
            <w:tcW w:w="1802" w:type="dxa"/>
          </w:tcPr>
          <w:p w14:paraId="0E130658" w14:textId="77777777" w:rsidR="000D6818" w:rsidRPr="00614083" w:rsidRDefault="000D6818" w:rsidP="00A6585D">
            <w:pPr>
              <w:pStyle w:val="telobesedila1"/>
            </w:pPr>
          </w:p>
        </w:tc>
        <w:tc>
          <w:tcPr>
            <w:tcW w:w="1669" w:type="dxa"/>
          </w:tcPr>
          <w:p w14:paraId="0E130659" w14:textId="77777777" w:rsidR="000D6818" w:rsidRPr="00614083" w:rsidRDefault="000D6818" w:rsidP="00A6585D">
            <w:pPr>
              <w:pStyle w:val="telobesedila1"/>
            </w:pPr>
          </w:p>
        </w:tc>
        <w:tc>
          <w:tcPr>
            <w:tcW w:w="2150" w:type="dxa"/>
          </w:tcPr>
          <w:p w14:paraId="0E13065A" w14:textId="77777777" w:rsidR="000D6818" w:rsidRPr="00614083" w:rsidRDefault="000D6818" w:rsidP="00A6585D">
            <w:pPr>
              <w:pStyle w:val="telobesedila1"/>
            </w:pPr>
          </w:p>
        </w:tc>
        <w:tc>
          <w:tcPr>
            <w:tcW w:w="2552" w:type="dxa"/>
          </w:tcPr>
          <w:p w14:paraId="0E13065B" w14:textId="77777777" w:rsidR="000D6818" w:rsidRPr="00614083" w:rsidRDefault="000D6818" w:rsidP="00A6585D">
            <w:pPr>
              <w:pStyle w:val="telobesedila1"/>
            </w:pPr>
          </w:p>
        </w:tc>
        <w:tc>
          <w:tcPr>
            <w:tcW w:w="2976" w:type="dxa"/>
          </w:tcPr>
          <w:p w14:paraId="0E13065C" w14:textId="77777777" w:rsidR="000D6818" w:rsidRPr="00614083" w:rsidRDefault="000D6818" w:rsidP="00A6585D">
            <w:pPr>
              <w:pStyle w:val="telobesedila1"/>
            </w:pPr>
          </w:p>
        </w:tc>
        <w:tc>
          <w:tcPr>
            <w:tcW w:w="2127" w:type="dxa"/>
          </w:tcPr>
          <w:p w14:paraId="0E13065D" w14:textId="77777777" w:rsidR="000D6818" w:rsidRPr="00614083" w:rsidRDefault="000D6818" w:rsidP="00A6585D">
            <w:pPr>
              <w:pStyle w:val="telobesedila1"/>
            </w:pPr>
          </w:p>
        </w:tc>
        <w:tc>
          <w:tcPr>
            <w:tcW w:w="1842" w:type="dxa"/>
          </w:tcPr>
          <w:p w14:paraId="0E13065E" w14:textId="77777777" w:rsidR="000D6818" w:rsidRPr="00614083" w:rsidRDefault="000D6818" w:rsidP="00A6585D">
            <w:pPr>
              <w:pStyle w:val="telobesedila1"/>
            </w:pPr>
          </w:p>
        </w:tc>
      </w:tr>
      <w:tr w:rsidR="00F375D5" w14:paraId="0E130668" w14:textId="77777777" w:rsidTr="00F375D5">
        <w:tc>
          <w:tcPr>
            <w:tcW w:w="617" w:type="dxa"/>
          </w:tcPr>
          <w:p w14:paraId="0E130660" w14:textId="77777777" w:rsidR="000D6818" w:rsidRPr="00614083" w:rsidRDefault="000D6818" w:rsidP="00A6585D">
            <w:pPr>
              <w:pStyle w:val="telobesedila1"/>
            </w:pPr>
          </w:p>
        </w:tc>
        <w:tc>
          <w:tcPr>
            <w:tcW w:w="1802" w:type="dxa"/>
          </w:tcPr>
          <w:p w14:paraId="0E130661" w14:textId="77777777" w:rsidR="000D6818" w:rsidRPr="00614083" w:rsidRDefault="000D6818" w:rsidP="00A6585D">
            <w:pPr>
              <w:pStyle w:val="telobesedila1"/>
            </w:pPr>
          </w:p>
        </w:tc>
        <w:tc>
          <w:tcPr>
            <w:tcW w:w="1669" w:type="dxa"/>
          </w:tcPr>
          <w:p w14:paraId="0E130662" w14:textId="77777777" w:rsidR="000D6818" w:rsidRPr="00614083" w:rsidRDefault="000D6818" w:rsidP="00A6585D">
            <w:pPr>
              <w:pStyle w:val="telobesedila1"/>
            </w:pPr>
          </w:p>
        </w:tc>
        <w:tc>
          <w:tcPr>
            <w:tcW w:w="2150" w:type="dxa"/>
          </w:tcPr>
          <w:p w14:paraId="0E130663" w14:textId="77777777" w:rsidR="000D6818" w:rsidRPr="00614083" w:rsidRDefault="000D6818" w:rsidP="00A6585D">
            <w:pPr>
              <w:pStyle w:val="telobesedila1"/>
            </w:pPr>
          </w:p>
        </w:tc>
        <w:tc>
          <w:tcPr>
            <w:tcW w:w="2552" w:type="dxa"/>
          </w:tcPr>
          <w:p w14:paraId="0E130664" w14:textId="77777777" w:rsidR="000D6818" w:rsidRPr="00614083" w:rsidRDefault="000D6818" w:rsidP="00A6585D">
            <w:pPr>
              <w:pStyle w:val="telobesedila1"/>
            </w:pPr>
          </w:p>
        </w:tc>
        <w:tc>
          <w:tcPr>
            <w:tcW w:w="2976" w:type="dxa"/>
          </w:tcPr>
          <w:p w14:paraId="0E130665" w14:textId="77777777" w:rsidR="000D6818" w:rsidRPr="00614083" w:rsidRDefault="000D6818" w:rsidP="00A6585D">
            <w:pPr>
              <w:pStyle w:val="telobesedila1"/>
            </w:pPr>
          </w:p>
        </w:tc>
        <w:tc>
          <w:tcPr>
            <w:tcW w:w="2127" w:type="dxa"/>
          </w:tcPr>
          <w:p w14:paraId="0E130666" w14:textId="77777777" w:rsidR="000D6818" w:rsidRPr="00614083" w:rsidRDefault="000D6818" w:rsidP="00A6585D">
            <w:pPr>
              <w:pStyle w:val="telobesedila1"/>
            </w:pPr>
          </w:p>
        </w:tc>
        <w:tc>
          <w:tcPr>
            <w:tcW w:w="1842" w:type="dxa"/>
          </w:tcPr>
          <w:p w14:paraId="0E130667" w14:textId="77777777" w:rsidR="000D6818" w:rsidRPr="00614083" w:rsidRDefault="000D6818" w:rsidP="00A6585D">
            <w:pPr>
              <w:pStyle w:val="telobesedila1"/>
            </w:pPr>
          </w:p>
        </w:tc>
      </w:tr>
      <w:tr w:rsidR="00F375D5" w14:paraId="0E130671" w14:textId="77777777" w:rsidTr="00F375D5">
        <w:tc>
          <w:tcPr>
            <w:tcW w:w="617" w:type="dxa"/>
          </w:tcPr>
          <w:p w14:paraId="0E130669" w14:textId="77777777" w:rsidR="000D6818" w:rsidRPr="00614083" w:rsidRDefault="000D6818" w:rsidP="00A6585D">
            <w:pPr>
              <w:pStyle w:val="telobesedila1"/>
            </w:pPr>
          </w:p>
        </w:tc>
        <w:tc>
          <w:tcPr>
            <w:tcW w:w="1802" w:type="dxa"/>
          </w:tcPr>
          <w:p w14:paraId="0E13066A" w14:textId="77777777" w:rsidR="000D6818" w:rsidRPr="00614083" w:rsidRDefault="000D6818" w:rsidP="00A6585D">
            <w:pPr>
              <w:pStyle w:val="telobesedila1"/>
            </w:pPr>
          </w:p>
        </w:tc>
        <w:tc>
          <w:tcPr>
            <w:tcW w:w="1669" w:type="dxa"/>
          </w:tcPr>
          <w:p w14:paraId="0E13066B" w14:textId="77777777" w:rsidR="000D6818" w:rsidRPr="00614083" w:rsidRDefault="000D6818" w:rsidP="00A6585D">
            <w:pPr>
              <w:pStyle w:val="telobesedila1"/>
            </w:pPr>
          </w:p>
        </w:tc>
        <w:tc>
          <w:tcPr>
            <w:tcW w:w="2150" w:type="dxa"/>
          </w:tcPr>
          <w:p w14:paraId="0E13066C" w14:textId="77777777" w:rsidR="000D6818" w:rsidRPr="00614083" w:rsidRDefault="000D6818" w:rsidP="00A6585D">
            <w:pPr>
              <w:pStyle w:val="telobesedila1"/>
            </w:pPr>
          </w:p>
        </w:tc>
        <w:tc>
          <w:tcPr>
            <w:tcW w:w="2552" w:type="dxa"/>
          </w:tcPr>
          <w:p w14:paraId="0E13066D" w14:textId="77777777" w:rsidR="000D6818" w:rsidRPr="00614083" w:rsidRDefault="000D6818" w:rsidP="00A6585D">
            <w:pPr>
              <w:pStyle w:val="telobesedila1"/>
            </w:pPr>
          </w:p>
        </w:tc>
        <w:tc>
          <w:tcPr>
            <w:tcW w:w="2976" w:type="dxa"/>
          </w:tcPr>
          <w:p w14:paraId="0E13066E" w14:textId="77777777" w:rsidR="000D6818" w:rsidRPr="00614083" w:rsidRDefault="000D6818" w:rsidP="00A6585D">
            <w:pPr>
              <w:pStyle w:val="telobesedila1"/>
            </w:pPr>
          </w:p>
        </w:tc>
        <w:tc>
          <w:tcPr>
            <w:tcW w:w="2127" w:type="dxa"/>
          </w:tcPr>
          <w:p w14:paraId="0E13066F" w14:textId="77777777" w:rsidR="000D6818" w:rsidRPr="00614083" w:rsidRDefault="000D6818" w:rsidP="00A6585D">
            <w:pPr>
              <w:pStyle w:val="telobesedila1"/>
            </w:pPr>
          </w:p>
        </w:tc>
        <w:tc>
          <w:tcPr>
            <w:tcW w:w="1842"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322AD2F6" w14:textId="77777777" w:rsidR="00F375D5" w:rsidRDefault="003A37A1">
      <w:pPr>
        <w:sectPr w:rsidR="00F375D5" w:rsidSect="00F375D5">
          <w:pgSz w:w="16838" w:h="11906" w:orient="landscape"/>
          <w:pgMar w:top="1417" w:right="1417" w:bottom="1417" w:left="1417" w:header="708" w:footer="708" w:gutter="0"/>
          <w:cols w:space="708"/>
          <w:docGrid w:linePitch="360"/>
        </w:sectPr>
      </w:pPr>
      <w:r w:rsidRPr="00614083">
        <w:br w:type="page"/>
      </w:r>
    </w:p>
    <w:p w14:paraId="0E130674" w14:textId="77777777" w:rsidR="00A4476C" w:rsidRPr="00614083" w:rsidRDefault="003A37A1" w:rsidP="00A4476C">
      <w:pPr>
        <w:pStyle w:val="telobesedila1"/>
        <w:rPr>
          <w:b/>
        </w:rPr>
      </w:pPr>
      <w:r w:rsidRPr="00614083">
        <w:rPr>
          <w:b/>
        </w:rPr>
        <w:lastRenderedPageBreak/>
        <w:t>Priloga B: Odobreni podobdelovalci</w:t>
      </w:r>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B.1 Odobreni podobdelovalci</w:t>
      </w:r>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Pogodba s podobdelovalcem: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Opis obdelav s strani podobdelovalca/-ev:</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odno obvestilo za odobritev pod</w:t>
      </w:r>
      <w:r w:rsidRPr="00614083">
        <w:rPr>
          <w:b/>
        </w:rPr>
        <w:t>obdelovalcev</w:t>
      </w:r>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podobdelovalcu: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podobdelovalcem: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pod</w:t>
      </w:r>
      <w:r w:rsidRPr="00614083">
        <w:rPr>
          <w:color w:val="2E74B5" w:themeColor="accent1" w:themeShade="BF"/>
        </w:rPr>
        <w:t>obdelovalcu</w:t>
      </w:r>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r w:rsidRPr="00614083">
        <w:rPr>
          <w:color w:val="2E74B5" w:themeColor="accent1" w:themeShade="BF"/>
        </w:rPr>
        <w:t>Podobdelovalec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Default="00A4476C" w:rsidP="00BC34CE">
      <w:pPr>
        <w:pStyle w:val="telobesedila1"/>
      </w:pPr>
    </w:p>
    <w:p w14:paraId="5C2CEB7D" w14:textId="77777777" w:rsidR="00D845B6" w:rsidRPr="00AE51DB" w:rsidRDefault="00D845B6" w:rsidP="00D845B6">
      <w:pPr>
        <w:pStyle w:val="telobesedila1"/>
        <w:jc w:val="center"/>
        <w:rPr>
          <w:b/>
          <w:caps/>
        </w:rPr>
      </w:pPr>
      <w:r w:rsidRPr="00AE51DB">
        <w:rPr>
          <w:b/>
          <w:caps/>
        </w:rPr>
        <w:t>Izjava o varovanju podatkov</w:t>
      </w:r>
    </w:p>
    <w:p w14:paraId="42531285" w14:textId="77777777" w:rsidR="00D845B6" w:rsidRPr="00AE51DB" w:rsidRDefault="00D845B6" w:rsidP="00D845B6">
      <w:pPr>
        <w:pStyle w:val="telobesedila1"/>
      </w:pPr>
    </w:p>
    <w:p w14:paraId="07FA58AE" w14:textId="77777777" w:rsidR="00D845B6" w:rsidRPr="00AE51DB" w:rsidRDefault="00D845B6" w:rsidP="00D845B6">
      <w:pPr>
        <w:pStyle w:val="Brezrazmikov"/>
        <w:spacing w:line="260" w:lineRule="exact"/>
        <w:rPr>
          <w:rFonts w:ascii="Arial" w:hAnsi="Arial" w:cs="Arial"/>
          <w:sz w:val="20"/>
          <w:szCs w:val="20"/>
        </w:rPr>
      </w:pPr>
      <w:r w:rsidRPr="00AE51DB">
        <w:rPr>
          <w:rFonts w:ascii="Arial" w:hAnsi="Arial" w:cs="Arial"/>
          <w:color w:val="000000"/>
          <w:sz w:val="20"/>
          <w:szCs w:val="20"/>
        </w:rPr>
        <w:t>Pogodbenik/uporabnik: _________________________________________</w:t>
      </w:r>
      <w:bookmarkStart w:id="1" w:name="Besedilo47"/>
      <w:bookmarkEnd w:id="1"/>
    </w:p>
    <w:p w14:paraId="2A28AEF4" w14:textId="77777777" w:rsidR="00D845B6" w:rsidRPr="00AE51DB" w:rsidRDefault="00D845B6" w:rsidP="00D845B6">
      <w:pPr>
        <w:spacing w:after="0" w:line="260" w:lineRule="exact"/>
        <w:rPr>
          <w:rFonts w:ascii="Arial" w:hAnsi="Arial" w:cs="Arial"/>
          <w:color w:val="000000"/>
          <w:sz w:val="20"/>
          <w:szCs w:val="20"/>
        </w:rPr>
      </w:pPr>
      <w:r w:rsidRPr="00AE51DB">
        <w:rPr>
          <w:rFonts w:ascii="Arial" w:hAnsi="Arial" w:cs="Arial"/>
          <w:color w:val="000000"/>
          <w:sz w:val="20"/>
          <w:szCs w:val="20"/>
        </w:rPr>
        <w:t>Ime in priimek delavca: _________________________________________</w:t>
      </w:r>
    </w:p>
    <w:p w14:paraId="75CC92C4" w14:textId="77777777" w:rsidR="00D845B6" w:rsidRPr="00AE51DB" w:rsidRDefault="00D845B6" w:rsidP="00D845B6">
      <w:pPr>
        <w:spacing w:after="0" w:line="260" w:lineRule="exact"/>
        <w:rPr>
          <w:rFonts w:ascii="Arial" w:hAnsi="Arial" w:cs="Arial"/>
          <w:color w:val="000000"/>
          <w:sz w:val="20"/>
          <w:szCs w:val="20"/>
        </w:rPr>
      </w:pPr>
      <w:r w:rsidRPr="00AE51DB">
        <w:rPr>
          <w:rFonts w:ascii="Arial" w:hAnsi="Arial" w:cs="Arial"/>
          <w:color w:val="000000"/>
          <w:sz w:val="20"/>
          <w:szCs w:val="20"/>
        </w:rPr>
        <w:t>Naslov delavca: _______________________________________________</w:t>
      </w:r>
    </w:p>
    <w:p w14:paraId="44275806" w14:textId="77777777" w:rsidR="00D845B6" w:rsidRPr="00AE51DB" w:rsidRDefault="00D845B6" w:rsidP="00D845B6">
      <w:pPr>
        <w:spacing w:after="0" w:line="260" w:lineRule="exact"/>
        <w:rPr>
          <w:rFonts w:ascii="Arial" w:hAnsi="Arial" w:cs="Arial"/>
          <w:color w:val="000000"/>
          <w:sz w:val="20"/>
          <w:szCs w:val="20"/>
        </w:rPr>
      </w:pPr>
      <w:r w:rsidRPr="00AE51DB">
        <w:rPr>
          <w:rFonts w:ascii="Arial" w:hAnsi="Arial" w:cs="Arial"/>
          <w:color w:val="000000"/>
          <w:sz w:val="20"/>
          <w:szCs w:val="20"/>
        </w:rPr>
        <w:t>Poštna številka in kraj: __________________________________________</w:t>
      </w:r>
    </w:p>
    <w:p w14:paraId="3468AA88" w14:textId="77777777" w:rsidR="00D845B6" w:rsidRPr="00AE51DB" w:rsidRDefault="00D845B6" w:rsidP="00D845B6">
      <w:pPr>
        <w:pStyle w:val="Brezrazmikov"/>
        <w:spacing w:line="260" w:lineRule="exact"/>
        <w:rPr>
          <w:rFonts w:ascii="Arial" w:hAnsi="Arial" w:cs="Arial"/>
          <w:color w:val="000000"/>
          <w:sz w:val="20"/>
          <w:szCs w:val="20"/>
        </w:rPr>
      </w:pPr>
    </w:p>
    <w:p w14:paraId="2E6300C5" w14:textId="77777777" w:rsidR="00D845B6" w:rsidRPr="00AE51DB" w:rsidRDefault="00D845B6" w:rsidP="00D845B6">
      <w:pPr>
        <w:pStyle w:val="Brezrazmikov"/>
        <w:spacing w:line="260" w:lineRule="exact"/>
        <w:rPr>
          <w:rFonts w:ascii="Arial" w:hAnsi="Arial" w:cs="Arial"/>
          <w:color w:val="000000"/>
          <w:sz w:val="20"/>
          <w:szCs w:val="20"/>
        </w:rPr>
      </w:pPr>
    </w:p>
    <w:p w14:paraId="2721457B" w14:textId="77777777" w:rsidR="00D845B6" w:rsidRPr="00AE51DB" w:rsidRDefault="00D845B6" w:rsidP="00D845B6">
      <w:pPr>
        <w:spacing w:line="260" w:lineRule="exact"/>
        <w:rPr>
          <w:rFonts w:ascii="Arial" w:hAnsi="Arial" w:cs="Arial"/>
          <w:color w:val="000000"/>
          <w:sz w:val="20"/>
          <w:szCs w:val="20"/>
        </w:rPr>
      </w:pPr>
      <w:r w:rsidRPr="00AE51DB">
        <w:rPr>
          <w:rFonts w:ascii="Arial" w:hAnsi="Arial" w:cs="Arial"/>
          <w:color w:val="000000"/>
          <w:sz w:val="20"/>
          <w:szCs w:val="20"/>
        </w:rPr>
        <w:t xml:space="preserve">Podpisani/-a__________________________, letnica rojstva____________ </w:t>
      </w:r>
      <w:r w:rsidRPr="00AE51DB">
        <w:rPr>
          <w:rFonts w:ascii="Arial" w:hAnsi="Arial" w:cs="Arial"/>
          <w:i/>
          <w:iCs/>
          <w:color w:val="000000"/>
          <w:sz w:val="20"/>
          <w:szCs w:val="20"/>
        </w:rPr>
        <w:t>(neobvezno)</w:t>
      </w:r>
    </w:p>
    <w:p w14:paraId="42735733" w14:textId="77777777" w:rsidR="00D845B6" w:rsidRPr="00AE51DB" w:rsidRDefault="00D845B6" w:rsidP="00D845B6">
      <w:pPr>
        <w:pStyle w:val="Brezrazmikov"/>
        <w:spacing w:line="260" w:lineRule="exact"/>
        <w:rPr>
          <w:rFonts w:ascii="Arial" w:hAnsi="Arial" w:cs="Arial"/>
          <w:color w:val="000000"/>
          <w:sz w:val="20"/>
          <w:szCs w:val="20"/>
        </w:rPr>
      </w:pPr>
    </w:p>
    <w:p w14:paraId="5DE51F5C" w14:textId="77777777" w:rsidR="00D845B6" w:rsidRPr="00AE51DB" w:rsidRDefault="00D845B6" w:rsidP="00D845B6">
      <w:pPr>
        <w:pStyle w:val="Brezrazmikov"/>
        <w:spacing w:line="260" w:lineRule="exact"/>
        <w:rPr>
          <w:rFonts w:ascii="Arial" w:hAnsi="Arial" w:cs="Arial"/>
          <w:color w:val="000000"/>
          <w:sz w:val="20"/>
          <w:szCs w:val="20"/>
        </w:rPr>
      </w:pPr>
    </w:p>
    <w:p w14:paraId="39F0F27A" w14:textId="77777777" w:rsidR="00D845B6" w:rsidRPr="00AE51DB" w:rsidRDefault="00D845B6" w:rsidP="00D845B6">
      <w:pPr>
        <w:pStyle w:val="Brezrazmikov"/>
        <w:spacing w:line="260" w:lineRule="exact"/>
        <w:jc w:val="center"/>
        <w:rPr>
          <w:rFonts w:ascii="Arial" w:hAnsi="Arial" w:cs="Arial"/>
          <w:b/>
          <w:bCs/>
          <w:color w:val="000000"/>
          <w:sz w:val="28"/>
          <w:szCs w:val="28"/>
        </w:rPr>
      </w:pPr>
      <w:r w:rsidRPr="00AE51DB">
        <w:rPr>
          <w:rFonts w:ascii="Arial" w:hAnsi="Arial" w:cs="Arial"/>
          <w:b/>
          <w:bCs/>
          <w:color w:val="000000"/>
          <w:sz w:val="28"/>
          <w:szCs w:val="28"/>
        </w:rPr>
        <w:t>IZJAVLJAM:</w:t>
      </w:r>
    </w:p>
    <w:p w14:paraId="6B92F4EE" w14:textId="77777777" w:rsidR="00D845B6" w:rsidRPr="00AE51DB" w:rsidRDefault="00D845B6" w:rsidP="00D845B6">
      <w:pPr>
        <w:pStyle w:val="Brezrazmikov"/>
        <w:spacing w:line="260" w:lineRule="atLeast"/>
        <w:rPr>
          <w:rFonts w:ascii="Arial" w:hAnsi="Arial" w:cs="Arial"/>
          <w:color w:val="000000"/>
          <w:sz w:val="20"/>
          <w:szCs w:val="20"/>
        </w:rPr>
      </w:pPr>
    </w:p>
    <w:p w14:paraId="7FCB3AA7" w14:textId="77777777" w:rsidR="00D845B6" w:rsidRPr="00AE51DB" w:rsidRDefault="00D845B6" w:rsidP="00D845B6">
      <w:pPr>
        <w:pStyle w:val="Brezrazmikov"/>
        <w:numPr>
          <w:ilvl w:val="0"/>
          <w:numId w:val="39"/>
        </w:numPr>
        <w:spacing w:line="260" w:lineRule="atLeast"/>
        <w:jc w:val="center"/>
        <w:rPr>
          <w:rFonts w:ascii="Arial" w:hAnsi="Arial" w:cs="Arial"/>
          <w:color w:val="000000"/>
          <w:sz w:val="20"/>
          <w:szCs w:val="20"/>
        </w:rPr>
      </w:pPr>
    </w:p>
    <w:p w14:paraId="329623F6" w14:textId="77777777" w:rsidR="00D845B6" w:rsidRPr="00AE51DB" w:rsidRDefault="00D845B6" w:rsidP="00D845B6">
      <w:pPr>
        <w:spacing w:after="0" w:line="260" w:lineRule="atLeast"/>
        <w:jc w:val="both"/>
        <w:rPr>
          <w:rFonts w:ascii="Arial" w:hAnsi="Arial" w:cs="Arial"/>
          <w:color w:val="000000"/>
          <w:sz w:val="20"/>
          <w:szCs w:val="20"/>
        </w:rPr>
      </w:pPr>
      <w:r w:rsidRPr="00AE51DB">
        <w:rPr>
          <w:rFonts w:ascii="Arial" w:hAnsi="Arial" w:cs="Arial"/>
          <w:b/>
          <w:sz w:val="20"/>
          <w:szCs w:val="20"/>
        </w:rPr>
        <w:t>Zavedam se</w:t>
      </w:r>
      <w:r w:rsidRPr="00AE51D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AE51D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44EE619E" w14:textId="77777777" w:rsidR="00D845B6" w:rsidRPr="00AE51DB" w:rsidRDefault="00D845B6" w:rsidP="00D845B6">
      <w:pPr>
        <w:spacing w:after="0" w:line="260" w:lineRule="atLeast"/>
        <w:rPr>
          <w:rFonts w:ascii="Arial" w:hAnsi="Arial" w:cs="Arial"/>
          <w:color w:val="000000"/>
          <w:sz w:val="20"/>
          <w:szCs w:val="20"/>
        </w:rPr>
      </w:pPr>
    </w:p>
    <w:p w14:paraId="0823CEA8" w14:textId="77777777" w:rsidR="00D845B6" w:rsidRPr="00AE51DB" w:rsidRDefault="00D845B6" w:rsidP="00D845B6">
      <w:pPr>
        <w:pStyle w:val="Brezrazmikov"/>
        <w:numPr>
          <w:ilvl w:val="0"/>
          <w:numId w:val="39"/>
        </w:numPr>
        <w:spacing w:line="260" w:lineRule="atLeast"/>
        <w:jc w:val="center"/>
        <w:rPr>
          <w:rFonts w:ascii="Arial" w:hAnsi="Arial" w:cs="Arial"/>
          <w:sz w:val="20"/>
          <w:szCs w:val="20"/>
        </w:rPr>
      </w:pPr>
    </w:p>
    <w:p w14:paraId="60BBB7DB" w14:textId="77777777" w:rsidR="00D845B6" w:rsidRPr="00AE51DB" w:rsidRDefault="00D845B6" w:rsidP="00D845B6">
      <w:pPr>
        <w:pStyle w:val="Brezrazmikov"/>
        <w:spacing w:line="260" w:lineRule="atLeast"/>
        <w:rPr>
          <w:rFonts w:ascii="Arial" w:hAnsi="Arial" w:cs="Arial"/>
          <w:sz w:val="20"/>
          <w:szCs w:val="20"/>
        </w:rPr>
      </w:pPr>
      <w:r w:rsidRPr="00AE51DB">
        <w:rPr>
          <w:rFonts w:ascii="Arial" w:hAnsi="Arial" w:cs="Arial"/>
          <w:sz w:val="20"/>
          <w:szCs w:val="20"/>
        </w:rPr>
        <w:t xml:space="preserve">Potrjujem, da sem bil/-a posebej </w:t>
      </w:r>
      <w:r w:rsidRPr="00AE51DB">
        <w:rPr>
          <w:rFonts w:ascii="Arial" w:hAnsi="Arial" w:cs="Arial"/>
          <w:b/>
          <w:sz w:val="20"/>
          <w:szCs w:val="20"/>
        </w:rPr>
        <w:t>opozorjen/-a na predpise</w:t>
      </w:r>
      <w:r w:rsidRPr="00AE51DB">
        <w:rPr>
          <w:rFonts w:ascii="Arial" w:hAnsi="Arial" w:cs="Arial"/>
          <w:sz w:val="20"/>
          <w:szCs w:val="20"/>
        </w:rPr>
        <w:t>, ki urejajo varstvo v predhodnem odstavku navedenih podatkov:</w:t>
      </w:r>
    </w:p>
    <w:p w14:paraId="1C892893"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Zakon o finančni upravi (ZFU, Uradni list RS, št. 25/14 in spremembe), in sicer predvsem na </w:t>
      </w:r>
      <w:hyperlink r:id="rId16" w:tgtFrame="_blank" w:history="1">
        <w:r w:rsidRPr="00AE51DB">
          <w:rPr>
            <w:rStyle w:val="Hiperpovezava"/>
            <w:rFonts w:ascii="Arial" w:hAnsi="Arial" w:cs="Arial"/>
            <w:color w:val="auto"/>
            <w:sz w:val="20"/>
            <w:szCs w:val="20"/>
            <w:u w:val="none"/>
          </w:rPr>
          <w:t>11., 14., 46., 47., 48., 60., 61., 77</w:t>
        </w:r>
      </w:hyperlink>
      <w:r w:rsidRPr="00AE51DB">
        <w:rPr>
          <w:rFonts w:ascii="Arial" w:hAnsi="Arial" w:cs="Arial"/>
          <w:sz w:val="20"/>
          <w:szCs w:val="20"/>
        </w:rPr>
        <w:t>. in 89. člen;</w:t>
      </w:r>
    </w:p>
    <w:p w14:paraId="54E644FA"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davčnem postopku (ZDavP-2, Uradni list RS,</w:t>
      </w:r>
      <w:r w:rsidRPr="00AE51DB">
        <w:rPr>
          <w:rFonts w:ascii="Arial" w:hAnsi="Arial" w:cs="Arial"/>
          <w:bCs/>
          <w:sz w:val="20"/>
          <w:szCs w:val="20"/>
        </w:rPr>
        <w:t xml:space="preserve"> št. </w:t>
      </w:r>
      <w:hyperlink r:id="rId17" w:tgtFrame="_blank" w:tooltip="Zakon o davčnem postopku (uradno prečiščeno besedilo)" w:history="1">
        <w:r w:rsidRPr="00AE51DB">
          <w:rPr>
            <w:rStyle w:val="Hiperpovezava"/>
            <w:rFonts w:ascii="Arial" w:hAnsi="Arial" w:cs="Arial"/>
            <w:bCs/>
            <w:color w:val="auto"/>
            <w:sz w:val="20"/>
            <w:szCs w:val="20"/>
            <w:u w:val="none"/>
          </w:rPr>
          <w:t>13/11</w:t>
        </w:r>
      </w:hyperlink>
      <w:r w:rsidRPr="00AE51DB">
        <w:rPr>
          <w:rStyle w:val="Hiperpovezava"/>
          <w:rFonts w:ascii="Arial" w:hAnsi="Arial" w:cs="Arial"/>
          <w:bCs/>
          <w:color w:val="auto"/>
          <w:sz w:val="20"/>
          <w:szCs w:val="20"/>
          <w:u w:val="none"/>
        </w:rPr>
        <w:t xml:space="preserve"> </w:t>
      </w:r>
      <w:r w:rsidRPr="00AE51DB">
        <w:rPr>
          <w:rFonts w:ascii="Arial" w:hAnsi="Arial" w:cs="Arial"/>
          <w:sz w:val="20"/>
          <w:szCs w:val="20"/>
        </w:rPr>
        <w:t>- UPB in spremembe), predvsem na 8. člen, V. poglavje, 2. točko 395. člena in 18. točko 1. odstavka 397. člena;</w:t>
      </w:r>
    </w:p>
    <w:p w14:paraId="20F0FFCB"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bCs/>
          <w:sz w:val="20"/>
          <w:szCs w:val="20"/>
        </w:rPr>
        <w:t xml:space="preserve">Pravilnik o izvajanju zakona o davčnem postopku (Uradni list RS, št. </w:t>
      </w:r>
      <w:hyperlink r:id="rId18" w:tgtFrame="_blank" w:tooltip="Pravilnik o izvajanju Zakona o davčnem postopku" w:history="1">
        <w:r w:rsidRPr="00AE51DB">
          <w:rPr>
            <w:rFonts w:ascii="Arial" w:hAnsi="Arial" w:cs="Arial"/>
            <w:bCs/>
            <w:sz w:val="20"/>
            <w:szCs w:val="20"/>
          </w:rPr>
          <w:t>141/06</w:t>
        </w:r>
      </w:hyperlink>
      <w:r w:rsidRPr="00AE51DB">
        <w:rPr>
          <w:rFonts w:ascii="Arial" w:hAnsi="Arial" w:cs="Arial"/>
          <w:sz w:val="20"/>
          <w:szCs w:val="20"/>
        </w:rPr>
        <w:t xml:space="preserve"> </w:t>
      </w:r>
      <w:r w:rsidRPr="00AE51DB">
        <w:rPr>
          <w:rFonts w:ascii="Arial" w:hAnsi="Arial" w:cs="Arial"/>
          <w:bCs/>
          <w:sz w:val="20"/>
          <w:szCs w:val="20"/>
        </w:rPr>
        <w:t>in spremembe), predvsem na Tretji del (Fizični, organizacijski in tehnični ukrepi in postopki za varovanje podatkov, ki so davčna tajnost)</w:t>
      </w:r>
      <w:r w:rsidRPr="00AE51DB">
        <w:rPr>
          <w:rFonts w:ascii="Arial" w:hAnsi="Arial" w:cs="Arial"/>
          <w:sz w:val="20"/>
          <w:szCs w:val="20"/>
        </w:rPr>
        <w:t>;</w:t>
      </w:r>
    </w:p>
    <w:p w14:paraId="5891C179" w14:textId="77777777" w:rsidR="00D845B6" w:rsidRPr="00AE51DB" w:rsidRDefault="00D845B6" w:rsidP="00D845B6">
      <w:pPr>
        <w:numPr>
          <w:ilvl w:val="0"/>
          <w:numId w:val="38"/>
        </w:numPr>
        <w:spacing w:after="0" w:line="260" w:lineRule="atLeast"/>
        <w:jc w:val="both"/>
        <w:rPr>
          <w:rFonts w:ascii="Arial" w:hAnsi="Arial" w:cs="Arial"/>
          <w:b/>
          <w:sz w:val="20"/>
          <w:szCs w:val="20"/>
        </w:rPr>
      </w:pPr>
      <w:r w:rsidRPr="00AE51D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AE51DB">
        <w:rPr>
          <w:rFonts w:ascii="Arial" w:hAnsi="Arial" w:cs="Arial"/>
          <w:sz w:val="20"/>
          <w:szCs w:val="20"/>
        </w:rPr>
        <w:t>;</w:t>
      </w:r>
    </w:p>
    <w:p w14:paraId="6AB817AB"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varstvu osebnih podatkov (Uradni list RS, št. 163/22);</w:t>
      </w:r>
    </w:p>
    <w:p w14:paraId="3370FDB9"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tajnih podatkih (ZTP, Uradni list RS,</w:t>
      </w:r>
      <w:r w:rsidRPr="00AE51DB">
        <w:rPr>
          <w:rFonts w:ascii="Arial" w:hAnsi="Arial" w:cs="Arial"/>
          <w:bCs/>
          <w:sz w:val="20"/>
          <w:szCs w:val="20"/>
        </w:rPr>
        <w:t xml:space="preserve"> št. 50/06 - UPB</w:t>
      </w:r>
      <w:r w:rsidRPr="00AE51DB">
        <w:rPr>
          <w:rFonts w:ascii="Arial" w:hAnsi="Arial" w:cs="Arial"/>
          <w:sz w:val="20"/>
          <w:szCs w:val="20"/>
        </w:rPr>
        <w:t xml:space="preserve"> </w:t>
      </w:r>
      <w:r w:rsidRPr="00AE51DB">
        <w:rPr>
          <w:rFonts w:ascii="Arial" w:hAnsi="Arial" w:cs="Arial"/>
          <w:bCs/>
          <w:sz w:val="20"/>
          <w:szCs w:val="20"/>
        </w:rPr>
        <w:t>in spremembe)</w:t>
      </w:r>
      <w:r w:rsidRPr="00AE51DB">
        <w:rPr>
          <w:rFonts w:ascii="Arial" w:hAnsi="Arial" w:cs="Arial"/>
          <w:sz w:val="20"/>
          <w:szCs w:val="20"/>
        </w:rPr>
        <w:t>;</w:t>
      </w:r>
      <w:r w:rsidRPr="00AE51DB">
        <w:rPr>
          <w:rFonts w:ascii="Arial" w:hAnsi="Arial" w:cs="Arial"/>
          <w:bCs/>
          <w:sz w:val="20"/>
          <w:szCs w:val="20"/>
        </w:rPr>
        <w:t xml:space="preserve"> </w:t>
      </w:r>
    </w:p>
    <w:p w14:paraId="10C26CB0"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Uredbo o varovanju tajnih podatkov </w:t>
      </w:r>
      <w:r w:rsidRPr="00AE51DB">
        <w:rPr>
          <w:rFonts w:ascii="Arial" w:hAnsi="Arial" w:cs="Arial"/>
          <w:bCs/>
          <w:sz w:val="20"/>
          <w:szCs w:val="20"/>
        </w:rPr>
        <w:t xml:space="preserve">(Uradni list RS, št. </w:t>
      </w:r>
      <w:hyperlink r:id="rId19" w:tgtFrame="_blank" w:tooltip="Uredba o varovanju tajnih podatkov" w:history="1">
        <w:r w:rsidRPr="00AE51DB">
          <w:rPr>
            <w:rFonts w:ascii="Arial" w:hAnsi="Arial" w:cs="Arial"/>
            <w:bCs/>
            <w:sz w:val="20"/>
            <w:szCs w:val="20"/>
          </w:rPr>
          <w:t>74/05</w:t>
        </w:r>
      </w:hyperlink>
      <w:r w:rsidRPr="00AE51DB">
        <w:rPr>
          <w:rFonts w:ascii="Arial" w:hAnsi="Arial" w:cs="Arial"/>
          <w:sz w:val="20"/>
          <w:szCs w:val="20"/>
        </w:rPr>
        <w:t xml:space="preserve"> </w:t>
      </w:r>
      <w:r w:rsidRPr="00AE51DB">
        <w:rPr>
          <w:rFonts w:ascii="Arial" w:hAnsi="Arial" w:cs="Arial"/>
          <w:bCs/>
          <w:sz w:val="20"/>
          <w:szCs w:val="20"/>
        </w:rPr>
        <w:t>in spremembe)</w:t>
      </w:r>
      <w:r w:rsidRPr="00AE51DB">
        <w:rPr>
          <w:rFonts w:ascii="Arial" w:hAnsi="Arial" w:cs="Arial"/>
          <w:sz w:val="20"/>
          <w:szCs w:val="20"/>
        </w:rPr>
        <w:t>;</w:t>
      </w:r>
    </w:p>
    <w:p w14:paraId="0DD0648C"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Kazenski zakonik (KZ-1, Uradni list RS, </w:t>
      </w:r>
      <w:r w:rsidRPr="00AE51DB">
        <w:rPr>
          <w:rFonts w:ascii="Arial" w:hAnsi="Arial" w:cs="Arial"/>
          <w:bCs/>
          <w:sz w:val="20"/>
          <w:szCs w:val="20"/>
        </w:rPr>
        <w:t>št. 50/12 - UPB</w:t>
      </w:r>
      <w:r w:rsidRPr="00AE51DB">
        <w:rPr>
          <w:rFonts w:ascii="Arial" w:hAnsi="Arial" w:cs="Arial"/>
          <w:sz w:val="20"/>
          <w:szCs w:val="20"/>
        </w:rPr>
        <w:t xml:space="preserve"> </w:t>
      </w:r>
      <w:r w:rsidRPr="00AE51DB">
        <w:rPr>
          <w:rFonts w:ascii="Arial" w:hAnsi="Arial" w:cs="Arial"/>
          <w:bCs/>
          <w:sz w:val="20"/>
          <w:szCs w:val="20"/>
        </w:rPr>
        <w:t>in spremembe</w:t>
      </w:r>
      <w:hyperlink r:id="rId20" w:tgtFrame="_blank" w:tooltip="Kazenski zakonik (uradno prečiščeno besedilo)" w:history="1"/>
      <w:r w:rsidRPr="00AE51DB">
        <w:rPr>
          <w:rStyle w:val="Hiperpovezava"/>
          <w:rFonts w:ascii="Arial" w:hAnsi="Arial" w:cs="Arial"/>
          <w:bCs/>
          <w:color w:val="auto"/>
          <w:sz w:val="20"/>
          <w:szCs w:val="20"/>
          <w:u w:val="none"/>
        </w:rPr>
        <w:t xml:space="preserve">), predvsem na </w:t>
      </w:r>
      <w:r w:rsidRPr="00AE51DB">
        <w:rPr>
          <w:rFonts w:ascii="Arial" w:hAnsi="Arial" w:cs="Arial"/>
          <w:sz w:val="20"/>
          <w:szCs w:val="20"/>
        </w:rPr>
        <w:t>143., 236. in 260. člen;</w:t>
      </w:r>
    </w:p>
    <w:p w14:paraId="0EAE02B7"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poslovni skrivnosti (ZPosS, Uradni list RS, št. 22/19);</w:t>
      </w:r>
    </w:p>
    <w:p w14:paraId="44AACE44"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67B7F1D9"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t>Akt o varstvu osebnih podatkov v Finančni upravi Republike Slovenije, glede katerega je FURS omogočil seznanitev pred podpisom izjave;</w:t>
      </w:r>
    </w:p>
    <w:p w14:paraId="16C6084C"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t>Navodilo o varovanju tajnih podatkov v Finančni upravi Republike Slovenije, glede katerega je FURS omogočil seznanitev pred podpisom izjave;</w:t>
      </w:r>
    </w:p>
    <w:p w14:paraId="463905C1"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lastRenderedPageBreak/>
        <w:t>Akt o postopkih in ukrepih za varovanje tajnih podatkov, podatkov, ki so davčna tajnost in poslovnih skrivnosti v Finančni upravi Republike Slovenije, glede katerega je FURS omogočil seznanitev pred podpisom izjave;</w:t>
      </w:r>
    </w:p>
    <w:p w14:paraId="149E9528"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druge dokumente s področja varovanja podatkov v FURS, glede katerih je FURS omogočil seznanitev pred podpisom izjave. </w:t>
      </w:r>
    </w:p>
    <w:p w14:paraId="22CCE36B" w14:textId="77777777" w:rsidR="00D845B6" w:rsidRPr="00AE51DB" w:rsidRDefault="00D845B6" w:rsidP="00D845B6">
      <w:pPr>
        <w:pStyle w:val="Brezrazmikov"/>
        <w:spacing w:line="260" w:lineRule="atLeast"/>
        <w:rPr>
          <w:rFonts w:ascii="Arial" w:hAnsi="Arial" w:cs="Arial"/>
          <w:sz w:val="20"/>
          <w:szCs w:val="20"/>
        </w:rPr>
      </w:pPr>
    </w:p>
    <w:p w14:paraId="293D4914" w14:textId="77777777" w:rsidR="00D845B6" w:rsidRPr="00AE51DB" w:rsidRDefault="00D845B6" w:rsidP="00D845B6">
      <w:pPr>
        <w:pStyle w:val="Brezrazmikov"/>
        <w:spacing w:line="260" w:lineRule="atLeast"/>
        <w:rPr>
          <w:rFonts w:ascii="Arial" w:hAnsi="Arial" w:cs="Arial"/>
          <w:sz w:val="20"/>
          <w:szCs w:val="20"/>
        </w:rPr>
      </w:pPr>
      <w:r w:rsidRPr="00AE51DB">
        <w:rPr>
          <w:rFonts w:ascii="Arial" w:hAnsi="Arial" w:cs="Arial"/>
          <w:b/>
          <w:sz w:val="20"/>
          <w:szCs w:val="20"/>
        </w:rPr>
        <w:t xml:space="preserve">Upošteval/-a in izvajal/-a </w:t>
      </w:r>
      <w:r w:rsidRPr="00AE51DB">
        <w:rPr>
          <w:rFonts w:ascii="Arial" w:hAnsi="Arial" w:cs="Arial"/>
          <w:sz w:val="20"/>
          <w:szCs w:val="20"/>
        </w:rPr>
        <w:t>bom vse ukrepe, ki jih ti predpisi določajo za zavarovanje in s tem varstvo podatkov iz tega člena.</w:t>
      </w:r>
    </w:p>
    <w:p w14:paraId="2F294980" w14:textId="77777777" w:rsidR="00D845B6" w:rsidRPr="00AE51DB" w:rsidRDefault="00D845B6" w:rsidP="00D845B6">
      <w:pPr>
        <w:pStyle w:val="Brezrazmikov"/>
        <w:spacing w:line="260" w:lineRule="atLeast"/>
        <w:rPr>
          <w:rFonts w:ascii="Arial" w:hAnsi="Arial" w:cs="Arial"/>
          <w:sz w:val="20"/>
          <w:szCs w:val="20"/>
        </w:rPr>
      </w:pPr>
    </w:p>
    <w:p w14:paraId="5DF5870B" w14:textId="77777777" w:rsidR="00D845B6" w:rsidRPr="00AE51DB" w:rsidRDefault="00D845B6" w:rsidP="00D845B6">
      <w:pPr>
        <w:pStyle w:val="Brezrazmikov"/>
        <w:numPr>
          <w:ilvl w:val="0"/>
          <w:numId w:val="39"/>
        </w:numPr>
        <w:spacing w:line="260" w:lineRule="atLeast"/>
        <w:jc w:val="center"/>
        <w:rPr>
          <w:rFonts w:ascii="Arial" w:hAnsi="Arial" w:cs="Arial"/>
          <w:color w:val="000000"/>
          <w:sz w:val="20"/>
          <w:szCs w:val="20"/>
        </w:rPr>
      </w:pPr>
    </w:p>
    <w:p w14:paraId="2F4A9F24" w14:textId="77777777" w:rsidR="00D845B6" w:rsidRPr="00AE51DB" w:rsidRDefault="00D845B6" w:rsidP="00D845B6">
      <w:pPr>
        <w:pStyle w:val="Brezrazmikov"/>
        <w:spacing w:line="260" w:lineRule="atLeast"/>
        <w:rPr>
          <w:rFonts w:ascii="Arial" w:hAnsi="Arial" w:cs="Arial"/>
          <w:color w:val="000000"/>
          <w:sz w:val="20"/>
          <w:szCs w:val="20"/>
        </w:rPr>
      </w:pPr>
      <w:r w:rsidRPr="00AE51DB">
        <w:rPr>
          <w:rFonts w:ascii="Arial" w:hAnsi="Arial" w:cs="Arial"/>
          <w:b/>
          <w:color w:val="000000"/>
          <w:sz w:val="20"/>
          <w:szCs w:val="20"/>
        </w:rPr>
        <w:t>Obvezujem se</w:t>
      </w:r>
      <w:r w:rsidRPr="00AE51DB">
        <w:rPr>
          <w:rFonts w:ascii="Arial" w:hAnsi="Arial" w:cs="Arial"/>
          <w:color w:val="000000"/>
          <w:sz w:val="20"/>
          <w:szCs w:val="20"/>
        </w:rPr>
        <w:t xml:space="preserve">, da: </w:t>
      </w:r>
    </w:p>
    <w:p w14:paraId="5CC8025E"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000FA545"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734408BA" w14:textId="77777777" w:rsidR="00D845B6" w:rsidRPr="00AE51DB" w:rsidRDefault="00D845B6" w:rsidP="00D845B6">
      <w:pPr>
        <w:numPr>
          <w:ilvl w:val="0"/>
          <w:numId w:val="38"/>
        </w:numPr>
        <w:spacing w:after="0" w:line="260" w:lineRule="atLeast"/>
        <w:jc w:val="both"/>
        <w:rPr>
          <w:rFonts w:ascii="Arial" w:hAnsi="Arial" w:cs="Arial"/>
          <w:sz w:val="20"/>
          <w:szCs w:val="20"/>
        </w:rPr>
      </w:pPr>
      <w:r w:rsidRPr="00AE51D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140FBE69" w14:textId="77777777" w:rsidR="00D845B6" w:rsidRPr="00AE51DB" w:rsidRDefault="00D845B6" w:rsidP="00D845B6">
      <w:pPr>
        <w:pStyle w:val="Brezrazmikov"/>
        <w:spacing w:line="260" w:lineRule="atLeast"/>
        <w:rPr>
          <w:rFonts w:ascii="Arial" w:hAnsi="Arial" w:cs="Arial"/>
          <w:color w:val="000000"/>
          <w:sz w:val="20"/>
          <w:szCs w:val="20"/>
        </w:rPr>
      </w:pPr>
    </w:p>
    <w:p w14:paraId="3B08868E" w14:textId="77777777" w:rsidR="00D845B6" w:rsidRPr="00AE51DB" w:rsidRDefault="00D845B6" w:rsidP="00D845B6">
      <w:pPr>
        <w:pStyle w:val="Brezrazmikov"/>
        <w:spacing w:line="260" w:lineRule="atLeast"/>
        <w:rPr>
          <w:rFonts w:ascii="Arial" w:hAnsi="Arial" w:cs="Arial"/>
          <w:color w:val="000000"/>
          <w:sz w:val="20"/>
          <w:szCs w:val="20"/>
        </w:rPr>
      </w:pPr>
      <w:r w:rsidRPr="00AE51DB">
        <w:rPr>
          <w:rFonts w:ascii="Arial" w:hAnsi="Arial" w:cs="Arial"/>
          <w:color w:val="000000"/>
          <w:sz w:val="20"/>
          <w:szCs w:val="20"/>
        </w:rPr>
        <w:t>Dolžnosti iz prejšnjega odstavka trajajo tudi po prenehanju pogodbenega oz. drugega razmerja med FURS in pogodbenikom ter pogodbenikom in podizvajalcem.</w:t>
      </w:r>
    </w:p>
    <w:p w14:paraId="511EC935" w14:textId="77777777" w:rsidR="00D845B6" w:rsidRPr="00AE51DB" w:rsidRDefault="00D845B6" w:rsidP="00D845B6">
      <w:pPr>
        <w:pStyle w:val="Brezrazmikov"/>
        <w:spacing w:line="260" w:lineRule="atLeast"/>
        <w:rPr>
          <w:rFonts w:ascii="Arial" w:hAnsi="Arial" w:cs="Arial"/>
          <w:color w:val="000000"/>
          <w:sz w:val="20"/>
          <w:szCs w:val="20"/>
        </w:rPr>
      </w:pPr>
    </w:p>
    <w:p w14:paraId="2519C501" w14:textId="77777777" w:rsidR="00D845B6" w:rsidRPr="00AE51DB" w:rsidRDefault="00D845B6" w:rsidP="00D845B6">
      <w:pPr>
        <w:pStyle w:val="Brezrazmikov"/>
        <w:numPr>
          <w:ilvl w:val="0"/>
          <w:numId w:val="39"/>
        </w:numPr>
        <w:spacing w:line="260" w:lineRule="atLeast"/>
        <w:jc w:val="center"/>
        <w:rPr>
          <w:rFonts w:ascii="Arial" w:hAnsi="Arial" w:cs="Arial"/>
          <w:color w:val="000000"/>
          <w:sz w:val="20"/>
          <w:szCs w:val="20"/>
        </w:rPr>
      </w:pPr>
    </w:p>
    <w:p w14:paraId="68A78D87" w14:textId="77777777" w:rsidR="00D845B6" w:rsidRPr="00AE51DB" w:rsidRDefault="00D845B6" w:rsidP="00D845B6">
      <w:pPr>
        <w:pStyle w:val="Brezrazmikov"/>
        <w:spacing w:line="260" w:lineRule="atLeast"/>
        <w:rPr>
          <w:rFonts w:ascii="Arial" w:hAnsi="Arial" w:cs="Arial"/>
          <w:color w:val="000000"/>
          <w:sz w:val="20"/>
          <w:szCs w:val="20"/>
        </w:rPr>
      </w:pPr>
      <w:r w:rsidRPr="00AE51DB">
        <w:rPr>
          <w:rFonts w:ascii="Arial" w:hAnsi="Arial" w:cs="Arial"/>
          <w:b/>
          <w:color w:val="000000"/>
          <w:sz w:val="20"/>
          <w:szCs w:val="20"/>
        </w:rPr>
        <w:t>Seznanjen/-a sem</w:t>
      </w:r>
      <w:r w:rsidRPr="00AE51D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7EED6FE5" w14:textId="77777777" w:rsidR="00D845B6" w:rsidRPr="00AE51DB" w:rsidRDefault="00D845B6" w:rsidP="00D845B6">
      <w:pPr>
        <w:pStyle w:val="Brezrazmikov"/>
        <w:spacing w:line="260" w:lineRule="atLeast"/>
        <w:rPr>
          <w:rFonts w:ascii="Arial" w:hAnsi="Arial" w:cs="Arial"/>
          <w:color w:val="000000"/>
          <w:sz w:val="20"/>
          <w:szCs w:val="20"/>
        </w:rPr>
      </w:pPr>
    </w:p>
    <w:p w14:paraId="75EAAE0E" w14:textId="77777777" w:rsidR="00D845B6" w:rsidRPr="00AE51DB" w:rsidRDefault="00D845B6" w:rsidP="00D845B6">
      <w:pPr>
        <w:pStyle w:val="Brezrazmikov"/>
        <w:numPr>
          <w:ilvl w:val="0"/>
          <w:numId w:val="39"/>
        </w:numPr>
        <w:spacing w:line="260" w:lineRule="atLeast"/>
        <w:jc w:val="center"/>
        <w:rPr>
          <w:rFonts w:ascii="Arial" w:hAnsi="Arial" w:cs="Arial"/>
          <w:color w:val="000000"/>
          <w:sz w:val="20"/>
          <w:szCs w:val="20"/>
        </w:rPr>
      </w:pPr>
    </w:p>
    <w:p w14:paraId="472457AE" w14:textId="77777777" w:rsidR="00D845B6" w:rsidRPr="00AE51DB" w:rsidRDefault="00D845B6" w:rsidP="00D845B6">
      <w:pPr>
        <w:pStyle w:val="Odstavekseznama"/>
        <w:spacing w:after="0" w:line="260" w:lineRule="atLeast"/>
        <w:ind w:left="0"/>
        <w:jc w:val="both"/>
        <w:rPr>
          <w:rFonts w:ascii="Arial" w:hAnsi="Arial" w:cs="Arial"/>
          <w:color w:val="000000"/>
          <w:sz w:val="20"/>
          <w:szCs w:val="20"/>
        </w:rPr>
      </w:pPr>
      <w:r w:rsidRPr="00AE51DB">
        <w:rPr>
          <w:rFonts w:ascii="Arial" w:hAnsi="Arial" w:cs="Arial"/>
          <w:b/>
          <w:sz w:val="20"/>
          <w:szCs w:val="20"/>
        </w:rPr>
        <w:t>Zavezujem se</w:t>
      </w:r>
      <w:r w:rsidRPr="00AE51DB">
        <w:rPr>
          <w:rFonts w:ascii="Arial" w:hAnsi="Arial" w:cs="Arial"/>
          <w:sz w:val="20"/>
          <w:szCs w:val="20"/>
        </w:rPr>
        <w:t xml:space="preserve">, da bom v primeru suma ali obstoja kršitve varstva osebnih podatkov čimprej obvestil/-a DPO na </w:t>
      </w:r>
      <w:hyperlink r:id="rId21" w:history="1">
        <w:r w:rsidRPr="00AE51DB">
          <w:rPr>
            <w:rStyle w:val="Hiperpovezava"/>
            <w:rFonts w:ascii="Arial" w:hAnsi="Arial" w:cs="Arial"/>
            <w:sz w:val="20"/>
            <w:szCs w:val="20"/>
          </w:rPr>
          <w:t>dpo.furs@gov.si</w:t>
        </w:r>
      </w:hyperlink>
      <w:r w:rsidRPr="00AE51DB">
        <w:rPr>
          <w:rFonts w:ascii="Arial" w:hAnsi="Arial" w:cs="Arial"/>
          <w:sz w:val="20"/>
          <w:szCs w:val="20"/>
        </w:rPr>
        <w:t xml:space="preserve"> in v primerih hujših groženj za informacijske sisteme tudi vodjo informacijske varnosti v FURS na </w:t>
      </w:r>
      <w:hyperlink r:id="rId22" w:history="1">
        <w:r w:rsidRPr="00AE51DB">
          <w:rPr>
            <w:rStyle w:val="Hiperpovezava"/>
            <w:rFonts w:ascii="Arial" w:hAnsi="Arial" w:cs="Arial"/>
            <w:sz w:val="20"/>
            <w:szCs w:val="20"/>
          </w:rPr>
          <w:t>infosec.furs@gov.si</w:t>
        </w:r>
      </w:hyperlink>
      <w:r w:rsidRPr="00AE51DB">
        <w:rPr>
          <w:rStyle w:val="Hiperpovezava"/>
          <w:rFonts w:ascii="Arial" w:hAnsi="Arial" w:cs="Arial"/>
          <w:sz w:val="20"/>
          <w:szCs w:val="20"/>
        </w:rPr>
        <w:t>.</w:t>
      </w:r>
      <w:r w:rsidRPr="00AE51DB">
        <w:rPr>
          <w:rFonts w:ascii="Arial" w:hAnsi="Arial" w:cs="Arial"/>
          <w:sz w:val="20"/>
          <w:szCs w:val="20"/>
        </w:rPr>
        <w:t xml:space="preserve"> </w:t>
      </w:r>
    </w:p>
    <w:p w14:paraId="58448D25" w14:textId="77777777" w:rsidR="00D845B6" w:rsidRPr="00AE51DB" w:rsidRDefault="00D845B6" w:rsidP="00D845B6">
      <w:pPr>
        <w:pStyle w:val="Brezrazmikov"/>
        <w:spacing w:line="260" w:lineRule="atLeast"/>
        <w:rPr>
          <w:rFonts w:ascii="Arial" w:hAnsi="Arial" w:cs="Arial"/>
          <w:color w:val="000000"/>
          <w:sz w:val="20"/>
          <w:szCs w:val="20"/>
        </w:rPr>
      </w:pPr>
    </w:p>
    <w:p w14:paraId="58E7A399" w14:textId="77777777" w:rsidR="00D845B6" w:rsidRPr="00AE51DB" w:rsidRDefault="00D845B6" w:rsidP="00D845B6">
      <w:pPr>
        <w:pStyle w:val="Brezrazmikov"/>
        <w:numPr>
          <w:ilvl w:val="0"/>
          <w:numId w:val="39"/>
        </w:numPr>
        <w:spacing w:line="260" w:lineRule="atLeast"/>
        <w:jc w:val="center"/>
        <w:rPr>
          <w:rFonts w:ascii="Arial" w:hAnsi="Arial" w:cs="Arial"/>
          <w:color w:val="000000"/>
          <w:sz w:val="20"/>
          <w:szCs w:val="20"/>
        </w:rPr>
      </w:pPr>
    </w:p>
    <w:p w14:paraId="497C18A5" w14:textId="77777777" w:rsidR="00D845B6" w:rsidRPr="00AE51DB" w:rsidRDefault="00D845B6" w:rsidP="00D845B6">
      <w:pPr>
        <w:pStyle w:val="Brezrazmikov"/>
        <w:spacing w:line="260" w:lineRule="atLeast"/>
        <w:rPr>
          <w:rFonts w:ascii="Arial" w:hAnsi="Arial" w:cs="Arial"/>
          <w:color w:val="000000"/>
          <w:sz w:val="20"/>
          <w:szCs w:val="20"/>
        </w:rPr>
      </w:pPr>
      <w:r w:rsidRPr="00AE51DB">
        <w:rPr>
          <w:rFonts w:ascii="Arial" w:hAnsi="Arial" w:cs="Arial"/>
          <w:color w:val="000000"/>
          <w:sz w:val="20"/>
          <w:szCs w:val="20"/>
        </w:rPr>
        <w:t>Ta izjava je podpisana v dveh enakih izvodih, od katerih en izvod prejme FURS in ga hrani v zadevi, drugi izvod prejme delavec/uporabnik.</w:t>
      </w:r>
    </w:p>
    <w:p w14:paraId="38CA59A5" w14:textId="77777777" w:rsidR="00D845B6" w:rsidRPr="00AE51DB" w:rsidRDefault="00D845B6" w:rsidP="00D845B6">
      <w:pPr>
        <w:pStyle w:val="Brezrazmikov"/>
        <w:spacing w:line="260" w:lineRule="atLeast"/>
        <w:rPr>
          <w:rFonts w:ascii="Arial" w:hAnsi="Arial" w:cs="Arial"/>
          <w:color w:val="000000"/>
          <w:sz w:val="20"/>
          <w:szCs w:val="20"/>
        </w:rPr>
      </w:pPr>
    </w:p>
    <w:p w14:paraId="45DDD167" w14:textId="77777777" w:rsidR="00D845B6" w:rsidRPr="00AE51DB" w:rsidRDefault="00D845B6" w:rsidP="00D845B6">
      <w:pPr>
        <w:pStyle w:val="Brezrazmikov"/>
        <w:spacing w:line="260" w:lineRule="atLeast"/>
        <w:rPr>
          <w:rFonts w:ascii="Arial" w:hAnsi="Arial" w:cs="Arial"/>
          <w:color w:val="000000"/>
          <w:sz w:val="20"/>
          <w:szCs w:val="20"/>
        </w:rPr>
      </w:pPr>
    </w:p>
    <w:p w14:paraId="69B73AAD" w14:textId="77777777" w:rsidR="00D845B6" w:rsidRPr="00AE51DB" w:rsidRDefault="00D845B6" w:rsidP="00D845B6">
      <w:pPr>
        <w:pStyle w:val="Brezrazmikov"/>
        <w:spacing w:line="260" w:lineRule="atLeast"/>
        <w:rPr>
          <w:rFonts w:ascii="Arial" w:hAnsi="Arial" w:cs="Arial"/>
          <w:color w:val="000000"/>
          <w:sz w:val="20"/>
          <w:szCs w:val="20"/>
        </w:rPr>
      </w:pPr>
    </w:p>
    <w:p w14:paraId="3552EC05" w14:textId="77777777" w:rsidR="00D845B6" w:rsidRPr="00AE51DB" w:rsidRDefault="00D845B6" w:rsidP="00D845B6">
      <w:pPr>
        <w:spacing w:after="0" w:line="260" w:lineRule="atLeast"/>
        <w:rPr>
          <w:rFonts w:ascii="Arial" w:hAnsi="Arial" w:cs="Arial"/>
          <w:sz w:val="20"/>
          <w:szCs w:val="20"/>
        </w:rPr>
      </w:pPr>
      <w:r w:rsidRPr="00AE51DB">
        <w:rPr>
          <w:rFonts w:ascii="Arial" w:hAnsi="Arial" w:cs="Arial"/>
          <w:color w:val="000000"/>
          <w:sz w:val="20"/>
          <w:szCs w:val="20"/>
        </w:rPr>
        <w:t>V______________________________</w:t>
      </w:r>
      <w:r w:rsidRPr="00AE51DB">
        <w:rPr>
          <w:rFonts w:ascii="Arial" w:hAnsi="Arial" w:cs="Arial"/>
          <w:sz w:val="20"/>
          <w:szCs w:val="20"/>
        </w:rPr>
        <w:t>, dne_________________________</w:t>
      </w:r>
    </w:p>
    <w:p w14:paraId="4935483E" w14:textId="77777777" w:rsidR="00D845B6" w:rsidRPr="00AE51DB" w:rsidRDefault="00D845B6" w:rsidP="00D845B6">
      <w:pPr>
        <w:spacing w:after="0" w:line="260" w:lineRule="atLeast"/>
        <w:rPr>
          <w:rFonts w:ascii="Arial" w:hAnsi="Arial" w:cs="Arial"/>
          <w:bCs/>
          <w:color w:val="000000"/>
          <w:sz w:val="20"/>
          <w:szCs w:val="20"/>
        </w:rPr>
      </w:pPr>
    </w:p>
    <w:p w14:paraId="1C2156DB" w14:textId="77777777" w:rsidR="00D845B6" w:rsidRPr="00AE51DB" w:rsidRDefault="00D845B6" w:rsidP="00D845B6">
      <w:pPr>
        <w:spacing w:after="0" w:line="260" w:lineRule="atLeast"/>
        <w:rPr>
          <w:rFonts w:ascii="Arial" w:hAnsi="Arial" w:cs="Arial"/>
          <w:bCs/>
          <w:color w:val="000000"/>
          <w:sz w:val="20"/>
          <w:szCs w:val="20"/>
        </w:rPr>
      </w:pPr>
    </w:p>
    <w:p w14:paraId="460DCB5A" w14:textId="77777777" w:rsidR="00D845B6" w:rsidRPr="00AE51DB" w:rsidRDefault="00D845B6" w:rsidP="00D845B6">
      <w:pPr>
        <w:spacing w:after="0" w:line="260" w:lineRule="atLeast"/>
        <w:rPr>
          <w:rFonts w:ascii="Arial" w:hAnsi="Arial" w:cs="Arial"/>
          <w:color w:val="000000"/>
          <w:sz w:val="20"/>
          <w:szCs w:val="20"/>
        </w:rPr>
      </w:pPr>
      <w:r w:rsidRPr="00AE51DB">
        <w:rPr>
          <w:rFonts w:ascii="Arial" w:hAnsi="Arial" w:cs="Arial"/>
          <w:i/>
          <w:sz w:val="20"/>
          <w:szCs w:val="20"/>
        </w:rPr>
        <w:t xml:space="preserve"> </w:t>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t>(podpis)</w:t>
      </w:r>
    </w:p>
    <w:p w14:paraId="1A3F1397" w14:textId="77777777" w:rsidR="00D845B6" w:rsidRPr="00AE51DB" w:rsidRDefault="00D845B6" w:rsidP="00D845B6">
      <w:pPr>
        <w:pStyle w:val="telobesedila1"/>
        <w:rPr>
          <w:b/>
        </w:rPr>
      </w:pPr>
    </w:p>
    <w:p w14:paraId="00DF3DCF" w14:textId="77777777" w:rsidR="00D845B6" w:rsidRPr="00AE51DB" w:rsidRDefault="00D845B6" w:rsidP="00D845B6">
      <w:pPr>
        <w:pStyle w:val="telobesedila1"/>
        <w:rPr>
          <w:b/>
        </w:rPr>
      </w:pPr>
    </w:p>
    <w:p w14:paraId="0F52D949" w14:textId="77777777" w:rsidR="00D845B6" w:rsidRPr="00AE51DB" w:rsidRDefault="00D845B6" w:rsidP="00D845B6">
      <w:pPr>
        <w:pStyle w:val="telobesedila1"/>
        <w:rPr>
          <w:b/>
        </w:rPr>
      </w:pPr>
    </w:p>
    <w:p w14:paraId="78668A01" w14:textId="77777777" w:rsidR="00D845B6" w:rsidRPr="00AE51DB" w:rsidRDefault="00D845B6" w:rsidP="00D845B6">
      <w:pPr>
        <w:pStyle w:val="telobesedila1"/>
        <w:rPr>
          <w:b/>
        </w:rPr>
      </w:pPr>
    </w:p>
    <w:p w14:paraId="10C92E75" w14:textId="77777777" w:rsidR="00D845B6" w:rsidRPr="00AE51DB" w:rsidRDefault="00D845B6" w:rsidP="00D845B6">
      <w:pPr>
        <w:pStyle w:val="telobesedila1"/>
        <w:rPr>
          <w:b/>
        </w:rPr>
      </w:pPr>
    </w:p>
    <w:p w14:paraId="232D89ED" w14:textId="0E1D56BF" w:rsidR="001E19A4" w:rsidRPr="001E19A4" w:rsidRDefault="001E19A4" w:rsidP="001E19A4">
      <w:pPr>
        <w:rPr>
          <w:rFonts w:ascii="Arial" w:hAnsi="Arial" w:cs="Arial"/>
          <w:b/>
          <w:sz w:val="20"/>
          <w:szCs w:val="20"/>
        </w:rPr>
      </w:pPr>
      <w:r>
        <w:rPr>
          <w:b/>
        </w:rPr>
        <w:br w:type="page"/>
      </w:r>
    </w:p>
    <w:p w14:paraId="12BEBCD5" w14:textId="77777777" w:rsidR="00BC34CE" w:rsidRPr="00614083" w:rsidRDefault="00BC34CE" w:rsidP="00BC34CE">
      <w:pPr>
        <w:pStyle w:val="telobesedila1"/>
        <w:rPr>
          <w:b/>
        </w:rPr>
      </w:pPr>
    </w:p>
    <w:p w14:paraId="0E130720" w14:textId="77777777" w:rsidR="004B5B90" w:rsidRPr="00614083" w:rsidRDefault="003A37A1" w:rsidP="004B5B90">
      <w:pPr>
        <w:pStyle w:val="telobesedila1"/>
        <w:rPr>
          <w:b/>
        </w:rPr>
      </w:pPr>
      <w:r w:rsidRPr="00614083">
        <w:rPr>
          <w:b/>
        </w:rPr>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r w:rsidRPr="00614083">
              <w:t>Zap.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Naziv delodajalca (npr. obdelovalec, podobdelovalec)</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bl>
    <w:p w14:paraId="0E130731" w14:textId="77777777" w:rsidR="00501115" w:rsidRPr="00224CC0" w:rsidRDefault="00501115" w:rsidP="009B5499">
      <w:pPr>
        <w:pStyle w:val="telobesedila1"/>
      </w:pPr>
    </w:p>
    <w:sectPr w:rsidR="00501115" w:rsidRPr="00224CC0"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63C06" w14:textId="77777777" w:rsidR="00F51A58" w:rsidRDefault="00F51A58">
      <w:pPr>
        <w:spacing w:after="0" w:line="240" w:lineRule="auto"/>
      </w:pPr>
      <w:r>
        <w:separator/>
      </w:r>
    </w:p>
  </w:endnote>
  <w:endnote w:type="continuationSeparator" w:id="0">
    <w:p w14:paraId="3A9276B0" w14:textId="77777777" w:rsidR="00F51A58" w:rsidRDefault="00F51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0734" w14:textId="6FFCA407" w:rsidR="002D3BAE" w:rsidRPr="00A447C6" w:rsidRDefault="002B1F1F"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AC2506">
      <w:rPr>
        <w:rFonts w:ascii="Arial" w:hAnsi="Arial" w:cs="Arial"/>
        <w:color w:val="323E4F" w:themeColor="text2" w:themeShade="BF"/>
        <w:sz w:val="16"/>
        <w:szCs w:val="16"/>
      </w:rPr>
      <w:fldChar w:fldCharType="begin"/>
    </w:r>
    <w:r w:rsidR="00AC2506">
      <w:rPr>
        <w:rFonts w:ascii="Arial" w:hAnsi="Arial" w:cs="Arial"/>
        <w:color w:val="323E4F" w:themeColor="text2" w:themeShade="BF"/>
        <w:sz w:val="16"/>
        <w:szCs w:val="16"/>
      </w:rPr>
      <w:instrText xml:space="preserve"> PAGE  \* Arabic  \* MERGEFORMAT </w:instrText>
    </w:r>
    <w:r w:rsidR="00AC2506">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AC2506">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sidR="00AC2506">
      <w:rPr>
        <w:rFonts w:ascii="Arial" w:hAnsi="Arial" w:cs="Arial"/>
        <w:color w:val="323E4F" w:themeColor="text2"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69D0B" w14:textId="77777777" w:rsidR="00F51A58" w:rsidRDefault="00F51A58">
      <w:pPr>
        <w:spacing w:after="0" w:line="240" w:lineRule="auto"/>
      </w:pPr>
      <w:r>
        <w:separator/>
      </w:r>
    </w:p>
  </w:footnote>
  <w:footnote w:type="continuationSeparator" w:id="0">
    <w:p w14:paraId="482AB423" w14:textId="77777777" w:rsidR="00F51A58" w:rsidRDefault="00F51A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A086" w14:textId="7FA9CEAE" w:rsidR="00570DCC" w:rsidRDefault="00570DCC" w:rsidP="009C0904">
    <w:pPr>
      <w:pStyle w:val="Naslov1"/>
      <w:numPr>
        <w:ilvl w:val="0"/>
        <w:numId w:val="0"/>
      </w:numPr>
    </w:pPr>
    <w:r>
      <w:t xml:space="preserve">OSNUTEK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08B6"/>
    <w:rsid w:val="00013D6A"/>
    <w:rsid w:val="00014F93"/>
    <w:rsid w:val="00032800"/>
    <w:rsid w:val="00040AFF"/>
    <w:rsid w:val="0004189C"/>
    <w:rsid w:val="00043C6D"/>
    <w:rsid w:val="00046F6F"/>
    <w:rsid w:val="00054B53"/>
    <w:rsid w:val="000621C8"/>
    <w:rsid w:val="00064388"/>
    <w:rsid w:val="00077EE7"/>
    <w:rsid w:val="00094B12"/>
    <w:rsid w:val="000A60AA"/>
    <w:rsid w:val="000B6659"/>
    <w:rsid w:val="000C4AC0"/>
    <w:rsid w:val="000C4B53"/>
    <w:rsid w:val="000D40ED"/>
    <w:rsid w:val="000D6818"/>
    <w:rsid w:val="000D7BD7"/>
    <w:rsid w:val="000E0082"/>
    <w:rsid w:val="000E0469"/>
    <w:rsid w:val="000E7FFD"/>
    <w:rsid w:val="00100F2C"/>
    <w:rsid w:val="0010151C"/>
    <w:rsid w:val="00107F7C"/>
    <w:rsid w:val="001101C4"/>
    <w:rsid w:val="00112994"/>
    <w:rsid w:val="001155A2"/>
    <w:rsid w:val="00141454"/>
    <w:rsid w:val="00157274"/>
    <w:rsid w:val="00166D22"/>
    <w:rsid w:val="001706A9"/>
    <w:rsid w:val="001733BC"/>
    <w:rsid w:val="0018351D"/>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5437E"/>
    <w:rsid w:val="0025684F"/>
    <w:rsid w:val="00265924"/>
    <w:rsid w:val="00266D92"/>
    <w:rsid w:val="00271518"/>
    <w:rsid w:val="002776E6"/>
    <w:rsid w:val="002903C9"/>
    <w:rsid w:val="00290956"/>
    <w:rsid w:val="00292124"/>
    <w:rsid w:val="002947B7"/>
    <w:rsid w:val="002A59AB"/>
    <w:rsid w:val="002B1F1F"/>
    <w:rsid w:val="002C2728"/>
    <w:rsid w:val="002C48AE"/>
    <w:rsid w:val="002C6F62"/>
    <w:rsid w:val="002D1FCB"/>
    <w:rsid w:val="002D3BAE"/>
    <w:rsid w:val="002E5A9C"/>
    <w:rsid w:val="00301B91"/>
    <w:rsid w:val="00341997"/>
    <w:rsid w:val="00342D3F"/>
    <w:rsid w:val="00343E38"/>
    <w:rsid w:val="00347299"/>
    <w:rsid w:val="0036357E"/>
    <w:rsid w:val="003657B0"/>
    <w:rsid w:val="00372585"/>
    <w:rsid w:val="0037259B"/>
    <w:rsid w:val="00372B68"/>
    <w:rsid w:val="00374D7C"/>
    <w:rsid w:val="00380ADD"/>
    <w:rsid w:val="0038416F"/>
    <w:rsid w:val="0038567D"/>
    <w:rsid w:val="00394559"/>
    <w:rsid w:val="00397F30"/>
    <w:rsid w:val="003A37A1"/>
    <w:rsid w:val="003A698D"/>
    <w:rsid w:val="003B130E"/>
    <w:rsid w:val="003C32BB"/>
    <w:rsid w:val="003D2CF8"/>
    <w:rsid w:val="003E2C27"/>
    <w:rsid w:val="003E7981"/>
    <w:rsid w:val="003F42C2"/>
    <w:rsid w:val="004114D1"/>
    <w:rsid w:val="00415147"/>
    <w:rsid w:val="0041637C"/>
    <w:rsid w:val="004427D3"/>
    <w:rsid w:val="00444B49"/>
    <w:rsid w:val="00465C15"/>
    <w:rsid w:val="00466B8E"/>
    <w:rsid w:val="004676D6"/>
    <w:rsid w:val="00467995"/>
    <w:rsid w:val="00467E24"/>
    <w:rsid w:val="00471A7E"/>
    <w:rsid w:val="00480526"/>
    <w:rsid w:val="00484F56"/>
    <w:rsid w:val="004B5B90"/>
    <w:rsid w:val="004B5C65"/>
    <w:rsid w:val="004D5A4E"/>
    <w:rsid w:val="004D5EA8"/>
    <w:rsid w:val="004E733F"/>
    <w:rsid w:val="00501115"/>
    <w:rsid w:val="00502E3B"/>
    <w:rsid w:val="00514DC0"/>
    <w:rsid w:val="00520D64"/>
    <w:rsid w:val="005405AB"/>
    <w:rsid w:val="00544AE0"/>
    <w:rsid w:val="00556B45"/>
    <w:rsid w:val="005576F3"/>
    <w:rsid w:val="00565A25"/>
    <w:rsid w:val="00570DCC"/>
    <w:rsid w:val="00580077"/>
    <w:rsid w:val="00584160"/>
    <w:rsid w:val="00594F94"/>
    <w:rsid w:val="005A0236"/>
    <w:rsid w:val="005A5D9A"/>
    <w:rsid w:val="005A74E7"/>
    <w:rsid w:val="005B1CE1"/>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1BA9"/>
    <w:rsid w:val="00735991"/>
    <w:rsid w:val="00737340"/>
    <w:rsid w:val="007427AE"/>
    <w:rsid w:val="00753C4B"/>
    <w:rsid w:val="00756E39"/>
    <w:rsid w:val="00760210"/>
    <w:rsid w:val="00760575"/>
    <w:rsid w:val="00762EC5"/>
    <w:rsid w:val="00775596"/>
    <w:rsid w:val="00777F2A"/>
    <w:rsid w:val="0078576E"/>
    <w:rsid w:val="00785DAE"/>
    <w:rsid w:val="00796A48"/>
    <w:rsid w:val="007B5530"/>
    <w:rsid w:val="007B6C32"/>
    <w:rsid w:val="007C3973"/>
    <w:rsid w:val="007C6F53"/>
    <w:rsid w:val="007D544D"/>
    <w:rsid w:val="007E1207"/>
    <w:rsid w:val="007E250C"/>
    <w:rsid w:val="007E2D76"/>
    <w:rsid w:val="007E4A88"/>
    <w:rsid w:val="007E4E42"/>
    <w:rsid w:val="007F11CC"/>
    <w:rsid w:val="007F7396"/>
    <w:rsid w:val="008075AA"/>
    <w:rsid w:val="00813AC8"/>
    <w:rsid w:val="00816F56"/>
    <w:rsid w:val="00823600"/>
    <w:rsid w:val="00823A41"/>
    <w:rsid w:val="008300D2"/>
    <w:rsid w:val="00831B09"/>
    <w:rsid w:val="008321C0"/>
    <w:rsid w:val="00847574"/>
    <w:rsid w:val="00853298"/>
    <w:rsid w:val="00872D8F"/>
    <w:rsid w:val="008811CD"/>
    <w:rsid w:val="00890D05"/>
    <w:rsid w:val="00891F3B"/>
    <w:rsid w:val="00894673"/>
    <w:rsid w:val="00896456"/>
    <w:rsid w:val="008A792A"/>
    <w:rsid w:val="008B0BCB"/>
    <w:rsid w:val="008B23BE"/>
    <w:rsid w:val="008B26B3"/>
    <w:rsid w:val="008B3483"/>
    <w:rsid w:val="008B55DE"/>
    <w:rsid w:val="008C516A"/>
    <w:rsid w:val="008E04C4"/>
    <w:rsid w:val="008E334C"/>
    <w:rsid w:val="008E35D7"/>
    <w:rsid w:val="008E5E3C"/>
    <w:rsid w:val="008F58C6"/>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770D6"/>
    <w:rsid w:val="0099039E"/>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67EE2"/>
    <w:rsid w:val="00A769C6"/>
    <w:rsid w:val="00A81914"/>
    <w:rsid w:val="00A9050C"/>
    <w:rsid w:val="00AA0DD3"/>
    <w:rsid w:val="00AA359F"/>
    <w:rsid w:val="00AB7838"/>
    <w:rsid w:val="00AB7D84"/>
    <w:rsid w:val="00AC1169"/>
    <w:rsid w:val="00AC15AC"/>
    <w:rsid w:val="00AC2506"/>
    <w:rsid w:val="00AF55BC"/>
    <w:rsid w:val="00B04FE2"/>
    <w:rsid w:val="00B06A7B"/>
    <w:rsid w:val="00B17C4C"/>
    <w:rsid w:val="00B21114"/>
    <w:rsid w:val="00B346A1"/>
    <w:rsid w:val="00B37095"/>
    <w:rsid w:val="00B4573F"/>
    <w:rsid w:val="00B67B1E"/>
    <w:rsid w:val="00B82AE7"/>
    <w:rsid w:val="00B87795"/>
    <w:rsid w:val="00BA116E"/>
    <w:rsid w:val="00BC34CE"/>
    <w:rsid w:val="00BD06C5"/>
    <w:rsid w:val="00C10647"/>
    <w:rsid w:val="00C27281"/>
    <w:rsid w:val="00C272AD"/>
    <w:rsid w:val="00C339AE"/>
    <w:rsid w:val="00C47CC9"/>
    <w:rsid w:val="00C47DE1"/>
    <w:rsid w:val="00C54D0D"/>
    <w:rsid w:val="00C600C5"/>
    <w:rsid w:val="00C605F6"/>
    <w:rsid w:val="00C65AEE"/>
    <w:rsid w:val="00C7075E"/>
    <w:rsid w:val="00C86C95"/>
    <w:rsid w:val="00CA56CB"/>
    <w:rsid w:val="00CC287F"/>
    <w:rsid w:val="00CC2A0B"/>
    <w:rsid w:val="00CC43AC"/>
    <w:rsid w:val="00CD44A1"/>
    <w:rsid w:val="00CE23DA"/>
    <w:rsid w:val="00CE2FAD"/>
    <w:rsid w:val="00CE42FB"/>
    <w:rsid w:val="00CE5C95"/>
    <w:rsid w:val="00CF14CC"/>
    <w:rsid w:val="00CF1580"/>
    <w:rsid w:val="00CF30F0"/>
    <w:rsid w:val="00D0406D"/>
    <w:rsid w:val="00D079CC"/>
    <w:rsid w:val="00D20318"/>
    <w:rsid w:val="00D41F93"/>
    <w:rsid w:val="00D42319"/>
    <w:rsid w:val="00D51895"/>
    <w:rsid w:val="00D5234F"/>
    <w:rsid w:val="00D81DD0"/>
    <w:rsid w:val="00D845B6"/>
    <w:rsid w:val="00D9288C"/>
    <w:rsid w:val="00DA1313"/>
    <w:rsid w:val="00DA6F6B"/>
    <w:rsid w:val="00DB43A1"/>
    <w:rsid w:val="00DB44CC"/>
    <w:rsid w:val="00DB4F43"/>
    <w:rsid w:val="00DB5583"/>
    <w:rsid w:val="00DC03AA"/>
    <w:rsid w:val="00DC5072"/>
    <w:rsid w:val="00DC738F"/>
    <w:rsid w:val="00DD062B"/>
    <w:rsid w:val="00DF35D0"/>
    <w:rsid w:val="00DF3F9D"/>
    <w:rsid w:val="00DF45E4"/>
    <w:rsid w:val="00E12707"/>
    <w:rsid w:val="00E225C3"/>
    <w:rsid w:val="00E420B2"/>
    <w:rsid w:val="00E478C4"/>
    <w:rsid w:val="00E60EAB"/>
    <w:rsid w:val="00E8530C"/>
    <w:rsid w:val="00E857F4"/>
    <w:rsid w:val="00EB008D"/>
    <w:rsid w:val="00EB0960"/>
    <w:rsid w:val="00EC1E38"/>
    <w:rsid w:val="00ED1B0A"/>
    <w:rsid w:val="00ED539F"/>
    <w:rsid w:val="00ED7EE0"/>
    <w:rsid w:val="00EE1B5D"/>
    <w:rsid w:val="00EF1E1D"/>
    <w:rsid w:val="00EF730B"/>
    <w:rsid w:val="00F06BA0"/>
    <w:rsid w:val="00F116F4"/>
    <w:rsid w:val="00F147EE"/>
    <w:rsid w:val="00F1615A"/>
    <w:rsid w:val="00F1759B"/>
    <w:rsid w:val="00F22C68"/>
    <w:rsid w:val="00F24F53"/>
    <w:rsid w:val="00F26119"/>
    <w:rsid w:val="00F35467"/>
    <w:rsid w:val="00F375D5"/>
    <w:rsid w:val="00F42D49"/>
    <w:rsid w:val="00F51A58"/>
    <w:rsid w:val="00F60BC2"/>
    <w:rsid w:val="00F6176B"/>
    <w:rsid w:val="00F84703"/>
    <w:rsid w:val="00F92AB1"/>
    <w:rsid w:val="00F94371"/>
    <w:rsid w:val="00F9465A"/>
    <w:rsid w:val="00F96456"/>
    <w:rsid w:val="00FB6953"/>
    <w:rsid w:val="00FC183E"/>
    <w:rsid w:val="00FC497E"/>
    <w:rsid w:val="00FC554F"/>
    <w:rsid w:val="00FF16DE"/>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yperlink" Target="http://www.uradni-list.si/1/objava.jsp?sop=2006-01-6164" TargetMode="External"/><Relationship Id="rId3" Type="http://schemas.openxmlformats.org/officeDocument/2006/relationships/customXml" Target="../customXml/item3.xml"/><Relationship Id="rId21" Type="http://schemas.openxmlformats.org/officeDocument/2006/relationships/hyperlink" Target="mailto:dpo.furs@gov.si"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hyperlink" Target="http://www.uradni-list.si/1/objava.jsp?urlurid=2011553" TargetMode="External"/><Relationship Id="rId2" Type="http://schemas.openxmlformats.org/officeDocument/2006/relationships/customXml" Target="../customXml/item2.xml"/><Relationship Id="rId16" Type="http://schemas.openxmlformats.org/officeDocument/2006/relationships/hyperlink" Target="http://www.pisrs.si/Pis.web/pregledPredpisa?id=ZAKO6792" TargetMode="External"/><Relationship Id="rId20" Type="http://schemas.openxmlformats.org/officeDocument/2006/relationships/hyperlink" Target="http://www.uradni-list.si/1/objava.jsp?urlurid=200442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05-01-328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3" ma:contentTypeDescription="Ustvari nov dokument." ma:contentTypeScope="" ma:versionID="eb3ef6f1fceff5e9b2b6eef0bda8cdba">
  <xsd:schema xmlns:xsd="http://www.w3.org/2001/XMLSchema" xmlns:xs="http://www.w3.org/2001/XMLSchema" xmlns:p="http://schemas.microsoft.com/office/2006/metadata/properties" xmlns:ns2="789943d5-0ec3-495b-bee9-b84afd3baa0b" xmlns:ns3="352db4a4-dec1-4d9c-a0f7-d748da5a5679" targetNamespace="http://schemas.microsoft.com/office/2006/metadata/properties" ma:root="true" ma:fieldsID="c68a76f1cb0df081eef25b49ef9a4765" ns2:_="" ns3:_="">
    <xsd:import namespace="789943d5-0ec3-495b-bee9-b84afd3baa0b"/>
    <xsd:import namespace="352db4a4-dec1-4d9c-a0f7-d748da5a5679"/>
    <xsd:element name="properties">
      <xsd:complexType>
        <xsd:sequence>
          <xsd:element name="documentManagement">
            <xsd:complexType>
              <xsd:all>
                <xsd:element ref="ns2:Datum"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52db4a4-dec1-4d9c-a0f7-d748da5a5679"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789943d5-0ec3-495b-bee9-b84afd3baa0b">2025-05-22T22:00:00+00:00</Datum>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98EB0D-FA1D-46BF-B4F6-2A2048C6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352db4a4-dec1-4d9c-a0f7-d748da5a56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customXml/itemProps3.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4.xml><?xml version="1.0" encoding="utf-8"?>
<ds:datastoreItem xmlns:ds="http://schemas.openxmlformats.org/officeDocument/2006/customXml" ds:itemID="{8BD6CA35-C274-42E9-BA20-2118DD176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7150</Words>
  <Characters>40755</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Pogodba o obdelovanju OP FURS v 2.3a</vt:lpstr>
    </vt:vector>
  </TitlesOfParts>
  <Company>Finančna Uprava RS</Company>
  <LinksUpToDate>false</LinksUpToDate>
  <CharactersWithSpaces>47810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obdelovanju OP FURS v 2.4</dc:title>
  <dc:creator>Špela Zupančič</dc:creator>
  <cp:lastModifiedBy>Maja Natlačen Ivankovič</cp:lastModifiedBy>
  <cp:revision>5</cp:revision>
  <cp:lastPrinted>2021-01-26T12:40:00Z</cp:lastPrinted>
  <dcterms:created xsi:type="dcterms:W3CDTF">2025-07-28T09:29:00Z</dcterms:created>
  <dcterms:modified xsi:type="dcterms:W3CDTF">2025-07-28T09:45:00Z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